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D5" w:rsidRDefault="00C709D5" w:rsidP="00C709D5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9D5" w:rsidRPr="00735F5F" w:rsidRDefault="00C709D5" w:rsidP="00C709D5">
      <w:pPr>
        <w:jc w:val="center"/>
        <w:rPr>
          <w:b/>
        </w:rPr>
      </w:pPr>
    </w:p>
    <w:p w:rsidR="00C709D5" w:rsidRPr="00735F5F" w:rsidRDefault="00C709D5" w:rsidP="00C709D5">
      <w:pPr>
        <w:jc w:val="center"/>
        <w:rPr>
          <w:rFonts w:ascii="Arial Narrow" w:hAnsi="Arial Narrow"/>
          <w:b/>
          <w:sz w:val="24"/>
          <w:szCs w:val="24"/>
        </w:rPr>
      </w:pPr>
      <w:r w:rsidRPr="00735F5F">
        <w:rPr>
          <w:rFonts w:ascii="Arial Narrow" w:hAnsi="Arial Narrow"/>
          <w:b/>
          <w:sz w:val="24"/>
          <w:szCs w:val="24"/>
        </w:rPr>
        <w:t xml:space="preserve">Executive Board Meeting </w:t>
      </w:r>
    </w:p>
    <w:p w:rsidR="00C709D5" w:rsidRPr="00735F5F" w:rsidRDefault="00735F5F" w:rsidP="00C709D5">
      <w:pPr>
        <w:jc w:val="center"/>
        <w:rPr>
          <w:rFonts w:ascii="Arial Narrow" w:hAnsi="Arial Narrow"/>
          <w:b/>
          <w:sz w:val="24"/>
          <w:szCs w:val="24"/>
        </w:rPr>
      </w:pPr>
      <w:r w:rsidRPr="00735F5F">
        <w:rPr>
          <w:rFonts w:ascii="Arial Narrow" w:hAnsi="Arial Narrow"/>
          <w:b/>
          <w:sz w:val="24"/>
          <w:szCs w:val="24"/>
        </w:rPr>
        <w:t>August 12, 2016</w:t>
      </w:r>
    </w:p>
    <w:p w:rsidR="00C709D5" w:rsidRPr="00735F5F" w:rsidRDefault="00C709D5" w:rsidP="00C709D5">
      <w:pPr>
        <w:jc w:val="center"/>
        <w:rPr>
          <w:rFonts w:ascii="Arial Narrow" w:hAnsi="Arial Narrow"/>
          <w:b/>
          <w:sz w:val="24"/>
          <w:szCs w:val="24"/>
        </w:rPr>
      </w:pPr>
      <w:r w:rsidRPr="00735F5F">
        <w:rPr>
          <w:rFonts w:ascii="Arial Narrow" w:hAnsi="Arial Narrow"/>
          <w:b/>
          <w:sz w:val="24"/>
          <w:szCs w:val="24"/>
        </w:rPr>
        <w:t>Worcester Public Library</w:t>
      </w:r>
    </w:p>
    <w:p w:rsidR="00C709D5" w:rsidRPr="00735F5F" w:rsidRDefault="00C709D5" w:rsidP="00C709D5">
      <w:pPr>
        <w:jc w:val="center"/>
        <w:rPr>
          <w:rFonts w:ascii="Arial Narrow" w:hAnsi="Arial Narrow"/>
          <w:sz w:val="24"/>
          <w:szCs w:val="24"/>
        </w:rPr>
      </w:pPr>
      <w:r w:rsidRPr="00735F5F">
        <w:rPr>
          <w:rFonts w:ascii="Arial Narrow" w:hAnsi="Arial Narrow"/>
          <w:b/>
          <w:sz w:val="24"/>
          <w:szCs w:val="24"/>
        </w:rPr>
        <w:t>10 a.m</w:t>
      </w:r>
      <w:r w:rsidRPr="00735F5F">
        <w:rPr>
          <w:rFonts w:ascii="Arial Narrow" w:hAnsi="Arial Narrow"/>
          <w:sz w:val="24"/>
          <w:szCs w:val="24"/>
        </w:rPr>
        <w:t>.</w:t>
      </w:r>
    </w:p>
    <w:p w:rsidR="00C709D5" w:rsidRPr="00735F5F" w:rsidRDefault="00C709D5" w:rsidP="00C709D5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735F5F">
        <w:rPr>
          <w:rFonts w:ascii="Arial Narrow" w:hAnsi="Arial Narrow"/>
          <w:b/>
          <w:sz w:val="24"/>
          <w:szCs w:val="24"/>
          <w:u w:val="single"/>
        </w:rPr>
        <w:t>AGENDA</w:t>
      </w:r>
    </w:p>
    <w:p w:rsidR="00C709D5" w:rsidRPr="00735F5F" w:rsidRDefault="00C709D5" w:rsidP="00C709D5">
      <w:pPr>
        <w:jc w:val="center"/>
        <w:rPr>
          <w:rFonts w:ascii="Arial Narrow" w:hAnsi="Arial Narrow"/>
        </w:rPr>
      </w:pPr>
    </w:p>
    <w:p w:rsidR="00C709D5" w:rsidRPr="00735F5F" w:rsidRDefault="00C709D5" w:rsidP="00C709D5">
      <w:pPr>
        <w:tabs>
          <w:tab w:val="left" w:pos="2700"/>
        </w:tabs>
        <w:rPr>
          <w:rFonts w:ascii="Arial Narrow" w:hAnsi="Arial Narrow"/>
          <w:sz w:val="24"/>
          <w:szCs w:val="24"/>
        </w:rPr>
      </w:pPr>
      <w:r w:rsidRPr="00735F5F">
        <w:rPr>
          <w:rFonts w:ascii="Arial Narrow" w:hAnsi="Arial Narrow"/>
          <w:sz w:val="24"/>
          <w:szCs w:val="24"/>
        </w:rPr>
        <w:t>Call to order</w:t>
      </w:r>
      <w:r w:rsidRPr="00735F5F">
        <w:rPr>
          <w:rFonts w:ascii="Arial Narrow" w:hAnsi="Arial Narrow"/>
          <w:sz w:val="24"/>
          <w:szCs w:val="24"/>
        </w:rPr>
        <w:tab/>
      </w:r>
    </w:p>
    <w:p w:rsidR="00C709D5" w:rsidRPr="00735F5F" w:rsidRDefault="00C709D5" w:rsidP="00C709D5">
      <w:pPr>
        <w:rPr>
          <w:rFonts w:ascii="Arial Narrow" w:hAnsi="Arial Narrow"/>
          <w:sz w:val="24"/>
          <w:szCs w:val="24"/>
        </w:rPr>
      </w:pPr>
      <w:r w:rsidRPr="00735F5F">
        <w:rPr>
          <w:rFonts w:ascii="Arial Narrow" w:hAnsi="Arial Narrow"/>
          <w:sz w:val="24"/>
          <w:szCs w:val="24"/>
        </w:rPr>
        <w:t>Ap</w:t>
      </w:r>
      <w:r w:rsidR="00AC6200" w:rsidRPr="00735F5F">
        <w:rPr>
          <w:rFonts w:ascii="Arial Narrow" w:hAnsi="Arial Narrow"/>
          <w:sz w:val="24"/>
          <w:szCs w:val="24"/>
        </w:rPr>
        <w:t xml:space="preserve">proval of minutes of </w:t>
      </w:r>
      <w:r w:rsidR="00735F5F" w:rsidRPr="00735F5F">
        <w:rPr>
          <w:rFonts w:ascii="Arial Narrow" w:hAnsi="Arial Narrow"/>
          <w:sz w:val="24"/>
          <w:szCs w:val="24"/>
        </w:rPr>
        <w:t>June 10, 2016 meeting</w:t>
      </w:r>
      <w:r w:rsidRPr="00735F5F">
        <w:rPr>
          <w:rFonts w:ascii="Arial Narrow" w:hAnsi="Arial Narrow"/>
          <w:sz w:val="24"/>
          <w:szCs w:val="24"/>
        </w:rPr>
        <w:t xml:space="preserve"> (action)</w:t>
      </w:r>
    </w:p>
    <w:p w:rsidR="00C709D5" w:rsidRPr="00735F5F" w:rsidRDefault="00C709D5" w:rsidP="00C709D5">
      <w:pPr>
        <w:rPr>
          <w:rFonts w:ascii="Arial Narrow" w:hAnsi="Arial Narrow"/>
          <w:sz w:val="24"/>
          <w:szCs w:val="24"/>
        </w:rPr>
      </w:pPr>
      <w:r w:rsidRPr="00735F5F">
        <w:rPr>
          <w:rFonts w:ascii="Arial Narrow" w:hAnsi="Arial Narrow"/>
          <w:sz w:val="24"/>
          <w:szCs w:val="24"/>
        </w:rPr>
        <w:t>President’s Report</w:t>
      </w:r>
    </w:p>
    <w:p w:rsidR="00C709D5" w:rsidRPr="00735F5F" w:rsidRDefault="00C709D5" w:rsidP="00C709D5">
      <w:pPr>
        <w:rPr>
          <w:rFonts w:ascii="Arial Narrow" w:hAnsi="Arial Narrow"/>
          <w:sz w:val="24"/>
          <w:szCs w:val="24"/>
        </w:rPr>
      </w:pPr>
      <w:r w:rsidRPr="00735F5F">
        <w:rPr>
          <w:rFonts w:ascii="Arial Narrow" w:hAnsi="Arial Narrow"/>
          <w:sz w:val="24"/>
          <w:szCs w:val="24"/>
        </w:rPr>
        <w:t>Treasurer’s Report (action)</w:t>
      </w:r>
    </w:p>
    <w:p w:rsidR="00C709D5" w:rsidRPr="00735F5F" w:rsidRDefault="00C709D5" w:rsidP="00C709D5">
      <w:pPr>
        <w:rPr>
          <w:rFonts w:ascii="Arial Narrow" w:hAnsi="Arial Narrow"/>
          <w:sz w:val="24"/>
          <w:szCs w:val="24"/>
        </w:rPr>
      </w:pPr>
      <w:r w:rsidRPr="00735F5F">
        <w:rPr>
          <w:rFonts w:ascii="Arial Narrow" w:hAnsi="Arial Narrow"/>
          <w:sz w:val="24"/>
          <w:szCs w:val="24"/>
        </w:rPr>
        <w:t>Association Manager Report</w:t>
      </w:r>
    </w:p>
    <w:p w:rsidR="00600C32" w:rsidRDefault="00600C32" w:rsidP="00600C32">
      <w:pPr>
        <w:rPr>
          <w:rFonts w:ascii="Arial Narrow" w:hAnsi="Arial Narrow"/>
          <w:sz w:val="24"/>
          <w:szCs w:val="24"/>
        </w:rPr>
      </w:pPr>
      <w:r w:rsidRPr="00735F5F">
        <w:rPr>
          <w:rFonts w:ascii="Arial Narrow" w:hAnsi="Arial Narrow"/>
          <w:sz w:val="24"/>
          <w:szCs w:val="24"/>
        </w:rPr>
        <w:t>New Business</w:t>
      </w:r>
    </w:p>
    <w:p w:rsidR="003E68CE" w:rsidRDefault="003E68CE" w:rsidP="00600C3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Old Business</w:t>
      </w:r>
    </w:p>
    <w:p w:rsidR="003E68CE" w:rsidRDefault="003E68CE" w:rsidP="00600C3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MLA Strategic Planning Retreat</w:t>
      </w:r>
    </w:p>
    <w:p w:rsidR="000411AB" w:rsidRDefault="000411AB" w:rsidP="00600C3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New Business</w:t>
      </w:r>
    </w:p>
    <w:p w:rsidR="000411AB" w:rsidRPr="00735F5F" w:rsidRDefault="000411AB" w:rsidP="00600C3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Social Media Task Force </w:t>
      </w:r>
      <w:bookmarkStart w:id="0" w:name="_GoBack"/>
      <w:bookmarkEnd w:id="0"/>
    </w:p>
    <w:p w:rsidR="00735F5F" w:rsidRPr="00735F5F" w:rsidRDefault="00C709D5" w:rsidP="00735F5F">
      <w:pPr>
        <w:rPr>
          <w:rFonts w:ascii="Arial Narrow" w:hAnsi="Arial Narrow"/>
          <w:sz w:val="24"/>
          <w:szCs w:val="24"/>
        </w:rPr>
      </w:pPr>
      <w:r w:rsidRPr="00735F5F">
        <w:rPr>
          <w:rFonts w:ascii="Arial Narrow" w:eastAsia="Times New Roman" w:hAnsi="Arial Narrow" w:cs="Times New Roman"/>
          <w:sz w:val="24"/>
          <w:szCs w:val="24"/>
        </w:rPr>
        <w:t>Committee reports</w:t>
      </w:r>
    </w:p>
    <w:p w:rsidR="00C709D5" w:rsidRPr="00735F5F" w:rsidRDefault="00C709D5" w:rsidP="00735F5F">
      <w:pPr>
        <w:ind w:left="720"/>
        <w:rPr>
          <w:rFonts w:ascii="Arial Narrow" w:hAnsi="Arial Narrow"/>
          <w:sz w:val="24"/>
          <w:szCs w:val="24"/>
        </w:rPr>
      </w:pPr>
      <w:r w:rsidRPr="00735F5F">
        <w:rPr>
          <w:rFonts w:ascii="Arial Narrow" w:eastAsia="Times New Roman" w:hAnsi="Arial Narrow" w:cs="Times New Roman"/>
          <w:sz w:val="24"/>
          <w:szCs w:val="24"/>
        </w:rPr>
        <w:t>Conference</w:t>
      </w:r>
      <w:r w:rsidRPr="00735F5F">
        <w:rPr>
          <w:rFonts w:ascii="Arial Narrow" w:eastAsia="Times New Roman" w:hAnsi="Arial Narrow" w:cs="Times New Roman"/>
          <w:sz w:val="24"/>
          <w:szCs w:val="24"/>
        </w:rPr>
        <w:br/>
        <w:t>By-Laws</w:t>
      </w:r>
      <w:r w:rsidRPr="00735F5F">
        <w:rPr>
          <w:rFonts w:ascii="Arial Narrow" w:eastAsia="Times New Roman" w:hAnsi="Arial Narrow" w:cs="Times New Roman"/>
          <w:sz w:val="24"/>
          <w:szCs w:val="24"/>
        </w:rPr>
        <w:br/>
        <w:t>Intellectual Freedom</w:t>
      </w:r>
      <w:r w:rsidR="00AC6200" w:rsidRPr="00735F5F">
        <w:rPr>
          <w:rFonts w:ascii="Arial Narrow" w:eastAsia="Times New Roman" w:hAnsi="Arial Narrow" w:cs="Times New Roman"/>
          <w:sz w:val="24"/>
          <w:szCs w:val="24"/>
        </w:rPr>
        <w:t>/Social Responsibilities</w:t>
      </w:r>
      <w:r w:rsidRPr="00735F5F">
        <w:rPr>
          <w:rFonts w:ascii="Arial Narrow" w:eastAsia="Times New Roman" w:hAnsi="Arial Narrow" w:cs="Times New Roman"/>
          <w:sz w:val="24"/>
          <w:szCs w:val="24"/>
        </w:rPr>
        <w:br/>
        <w:t>Jordan Miller</w:t>
      </w:r>
      <w:r w:rsidRPr="00735F5F">
        <w:rPr>
          <w:rFonts w:ascii="Arial Narrow" w:eastAsia="Times New Roman" w:hAnsi="Arial Narrow" w:cs="Times New Roman"/>
          <w:sz w:val="24"/>
          <w:szCs w:val="24"/>
        </w:rPr>
        <w:br/>
      </w:r>
      <w:r w:rsidRPr="00735F5F">
        <w:rPr>
          <w:rFonts w:ascii="Arial Narrow" w:eastAsia="Times New Roman" w:hAnsi="Arial Narrow" w:cs="Times New Roman"/>
          <w:sz w:val="24"/>
          <w:szCs w:val="24"/>
        </w:rPr>
        <w:lastRenderedPageBreak/>
        <w:t>Legislative</w:t>
      </w:r>
      <w:r w:rsidRPr="00735F5F">
        <w:rPr>
          <w:rFonts w:ascii="Arial Narrow" w:eastAsia="Times New Roman" w:hAnsi="Arial Narrow" w:cs="Times New Roman"/>
          <w:sz w:val="24"/>
          <w:szCs w:val="24"/>
        </w:rPr>
        <w:br/>
        <w:t>Massachusetts Center for the Book</w:t>
      </w:r>
      <w:r w:rsidRPr="00735F5F">
        <w:rPr>
          <w:rFonts w:ascii="Arial Narrow" w:eastAsia="Times New Roman" w:hAnsi="Arial Narrow" w:cs="Times New Roman"/>
          <w:sz w:val="24"/>
          <w:szCs w:val="24"/>
        </w:rPr>
        <w:br/>
        <w:t>Membership</w:t>
      </w:r>
      <w:r w:rsidRPr="00735F5F">
        <w:rPr>
          <w:rFonts w:ascii="Arial Narrow" w:eastAsia="Times New Roman" w:hAnsi="Arial Narrow" w:cs="Times New Roman"/>
          <w:sz w:val="24"/>
          <w:szCs w:val="24"/>
        </w:rPr>
        <w:br/>
        <w:t>Personnel/Education</w:t>
      </w:r>
      <w:r w:rsidRPr="00735F5F">
        <w:rPr>
          <w:rFonts w:ascii="Arial Narrow" w:eastAsia="Times New Roman" w:hAnsi="Arial Narrow" w:cs="Times New Roman"/>
          <w:sz w:val="24"/>
          <w:szCs w:val="24"/>
        </w:rPr>
        <w:br/>
        <w:t>Public Relations</w:t>
      </w:r>
    </w:p>
    <w:p w:rsidR="00735F5F" w:rsidRDefault="00735F5F" w:rsidP="00C709D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C709D5" w:rsidRPr="00735F5F" w:rsidRDefault="00C709D5" w:rsidP="00C709D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735F5F">
        <w:rPr>
          <w:rFonts w:ascii="Arial Narrow" w:eastAsia="Times New Roman" w:hAnsi="Arial Narrow" w:cs="Times New Roman"/>
          <w:sz w:val="24"/>
          <w:szCs w:val="24"/>
        </w:rPr>
        <w:t>Section reports</w:t>
      </w:r>
    </w:p>
    <w:p w:rsidR="00C709D5" w:rsidRPr="00735F5F" w:rsidRDefault="00C709D5" w:rsidP="00735F5F">
      <w:pPr>
        <w:spacing w:before="100" w:beforeAutospacing="1" w:after="100" w:afterAutospacing="1" w:line="240" w:lineRule="auto"/>
        <w:ind w:left="720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735F5F">
        <w:rPr>
          <w:rFonts w:ascii="Arial Narrow" w:eastAsia="Times New Roman" w:hAnsi="Arial Narrow" w:cs="Times New Roman"/>
          <w:sz w:val="24"/>
          <w:szCs w:val="24"/>
        </w:rPr>
        <w:t>Paralibrarian</w:t>
      </w:r>
      <w:proofErr w:type="spellEnd"/>
      <w:r w:rsidR="00735F5F" w:rsidRPr="00735F5F">
        <w:rPr>
          <w:rFonts w:ascii="Arial Narrow" w:eastAsia="Times New Roman" w:hAnsi="Arial Narrow" w:cs="Times New Roman"/>
          <w:sz w:val="24"/>
          <w:szCs w:val="24"/>
        </w:rPr>
        <w:br/>
      </w:r>
      <w:r w:rsidRPr="00735F5F">
        <w:rPr>
          <w:rFonts w:ascii="Arial Narrow" w:eastAsia="Times New Roman" w:hAnsi="Arial Narrow" w:cs="Times New Roman"/>
          <w:sz w:val="24"/>
          <w:szCs w:val="24"/>
        </w:rPr>
        <w:t>RUSS</w:t>
      </w:r>
      <w:r w:rsidRPr="00735F5F">
        <w:rPr>
          <w:rFonts w:ascii="Arial Narrow" w:eastAsia="Times New Roman" w:hAnsi="Arial Narrow" w:cs="Times New Roman"/>
          <w:sz w:val="24"/>
          <w:szCs w:val="24"/>
        </w:rPr>
        <w:br/>
        <w:t>Technical services</w:t>
      </w:r>
      <w:r w:rsidRPr="00735F5F">
        <w:rPr>
          <w:rFonts w:ascii="Arial Narrow" w:eastAsia="Times New Roman" w:hAnsi="Arial Narrow" w:cs="Times New Roman"/>
          <w:sz w:val="24"/>
          <w:szCs w:val="24"/>
        </w:rPr>
        <w:br/>
        <w:t>Youth Services</w:t>
      </w:r>
    </w:p>
    <w:p w:rsidR="00C709D5" w:rsidRPr="00735F5F" w:rsidRDefault="00C709D5" w:rsidP="00C709D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735F5F">
        <w:rPr>
          <w:rFonts w:ascii="Arial Narrow" w:eastAsia="Times New Roman" w:hAnsi="Arial Narrow" w:cs="Times New Roman"/>
          <w:sz w:val="24"/>
          <w:szCs w:val="24"/>
        </w:rPr>
        <w:t>Liaison reports</w:t>
      </w:r>
    </w:p>
    <w:p w:rsidR="00C709D5" w:rsidRPr="00735F5F" w:rsidRDefault="00C709D5" w:rsidP="00735F5F">
      <w:pPr>
        <w:spacing w:before="100" w:beforeAutospacing="1" w:after="100" w:afterAutospacing="1" w:line="240" w:lineRule="auto"/>
        <w:ind w:left="720"/>
        <w:rPr>
          <w:rFonts w:ascii="Arial Narrow" w:eastAsia="Times New Roman" w:hAnsi="Arial Narrow" w:cs="Times New Roman"/>
          <w:sz w:val="24"/>
          <w:szCs w:val="24"/>
        </w:rPr>
      </w:pPr>
      <w:r w:rsidRPr="00735F5F">
        <w:rPr>
          <w:rFonts w:ascii="Arial Narrow" w:eastAsia="Times New Roman" w:hAnsi="Arial Narrow" w:cs="Times New Roman"/>
          <w:sz w:val="24"/>
          <w:szCs w:val="24"/>
        </w:rPr>
        <w:t>ALA Councilor</w:t>
      </w:r>
      <w:r w:rsidRPr="00735F5F">
        <w:rPr>
          <w:rFonts w:ascii="Arial Narrow" w:eastAsia="Times New Roman" w:hAnsi="Arial Narrow" w:cs="Times New Roman"/>
          <w:sz w:val="24"/>
          <w:szCs w:val="24"/>
        </w:rPr>
        <w:br/>
        <w:t>MBLC</w:t>
      </w:r>
      <w:r w:rsidRPr="00735F5F">
        <w:rPr>
          <w:rFonts w:ascii="Arial Narrow" w:eastAsia="Times New Roman" w:hAnsi="Arial Narrow" w:cs="Times New Roman"/>
          <w:sz w:val="24"/>
          <w:szCs w:val="24"/>
        </w:rPr>
        <w:br/>
        <w:t>MLS</w:t>
      </w:r>
      <w:r w:rsidRPr="00735F5F">
        <w:rPr>
          <w:rFonts w:ascii="Arial Narrow" w:eastAsia="Times New Roman" w:hAnsi="Arial Narrow" w:cs="Times New Roman"/>
          <w:sz w:val="24"/>
          <w:szCs w:val="24"/>
        </w:rPr>
        <w:br/>
        <w:t>MSLA</w:t>
      </w:r>
      <w:r w:rsidRPr="00735F5F">
        <w:rPr>
          <w:rFonts w:ascii="Arial Narrow" w:eastAsia="Times New Roman" w:hAnsi="Arial Narrow" w:cs="Times New Roman"/>
          <w:sz w:val="24"/>
          <w:szCs w:val="24"/>
        </w:rPr>
        <w:br/>
        <w:t>NELA</w:t>
      </w:r>
      <w:r w:rsidR="00024F53">
        <w:rPr>
          <w:rFonts w:ascii="Arial Narrow" w:eastAsia="Times New Roman" w:hAnsi="Arial Narrow" w:cs="Times New Roman"/>
          <w:sz w:val="24"/>
          <w:szCs w:val="24"/>
        </w:rPr>
        <w:br/>
        <w:t>MLTA</w:t>
      </w:r>
    </w:p>
    <w:p w:rsidR="00C709D5" w:rsidRPr="00735F5F" w:rsidRDefault="00C709D5" w:rsidP="00C709D5">
      <w:pPr>
        <w:rPr>
          <w:rFonts w:ascii="Arial Narrow" w:hAnsi="Arial Narrow"/>
          <w:sz w:val="24"/>
          <w:szCs w:val="24"/>
        </w:rPr>
      </w:pPr>
      <w:r w:rsidRPr="00735F5F">
        <w:rPr>
          <w:rFonts w:ascii="Arial Narrow" w:hAnsi="Arial Narrow"/>
          <w:sz w:val="24"/>
          <w:szCs w:val="24"/>
        </w:rPr>
        <w:t>Announcements</w:t>
      </w:r>
    </w:p>
    <w:p w:rsidR="009F1DCA" w:rsidRDefault="009F1DCA"/>
    <w:sectPr w:rsidR="009F1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D5"/>
    <w:rsid w:val="00024F53"/>
    <w:rsid w:val="000411AB"/>
    <w:rsid w:val="003E68CE"/>
    <w:rsid w:val="004D7713"/>
    <w:rsid w:val="00600C32"/>
    <w:rsid w:val="00735F5F"/>
    <w:rsid w:val="007C2CE9"/>
    <w:rsid w:val="009B56D2"/>
    <w:rsid w:val="009F1DCA"/>
    <w:rsid w:val="00AC6200"/>
    <w:rsid w:val="00AD431E"/>
    <w:rsid w:val="00B859EE"/>
    <w:rsid w:val="00C709D5"/>
    <w:rsid w:val="00D62A3E"/>
    <w:rsid w:val="00EF4EA8"/>
    <w:rsid w:val="00F43845"/>
    <w:rsid w:val="00F9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Nanci Milone Hill</cp:lastModifiedBy>
  <cp:revision>6</cp:revision>
  <cp:lastPrinted>2016-06-09T15:34:00Z</cp:lastPrinted>
  <dcterms:created xsi:type="dcterms:W3CDTF">2016-08-08T15:19:00Z</dcterms:created>
  <dcterms:modified xsi:type="dcterms:W3CDTF">2016-08-10T16:36:00Z</dcterms:modified>
</cp:coreProperties>
</file>