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3C" w:rsidRDefault="00405F66">
      <w:pPr>
        <w:jc w:val="center"/>
      </w:pPr>
      <w:r>
        <w:rPr>
          <w:noProof/>
        </w:rPr>
        <w:drawing>
          <wp:inline distT="0" distB="0" distL="0" distR="0">
            <wp:extent cx="1187844" cy="476811"/>
            <wp:effectExtent l="0" t="0" r="0" b="0"/>
            <wp:docPr id="3" name="image1.png" descr="C:\Users\Tina\AppData\Local\Microsoft\Windows\INetCache\Content.MSO\2B3476E5.tmp"/>
            <wp:cNvGraphicFramePr/>
            <a:graphic xmlns:a="http://schemas.openxmlformats.org/drawingml/2006/main">
              <a:graphicData uri="http://schemas.openxmlformats.org/drawingml/2006/picture">
                <pic:pic xmlns:pic="http://schemas.openxmlformats.org/drawingml/2006/picture">
                  <pic:nvPicPr>
                    <pic:cNvPr id="0" name="image1.png" descr="C:\Users\Tina\AppData\Local\Microsoft\Windows\INetCache\Content.MSO\2B3476E5.tmp"/>
                    <pic:cNvPicPr preferRelativeResize="0"/>
                  </pic:nvPicPr>
                  <pic:blipFill>
                    <a:blip r:embed="rId6"/>
                    <a:srcRect/>
                    <a:stretch>
                      <a:fillRect/>
                    </a:stretch>
                  </pic:blipFill>
                  <pic:spPr>
                    <a:xfrm>
                      <a:off x="0" y="0"/>
                      <a:ext cx="1187844" cy="476811"/>
                    </a:xfrm>
                    <a:prstGeom prst="rect">
                      <a:avLst/>
                    </a:prstGeom>
                    <a:ln/>
                  </pic:spPr>
                </pic:pic>
              </a:graphicData>
            </a:graphic>
          </wp:inline>
        </w:drawing>
      </w:r>
    </w:p>
    <w:p w:rsidR="00C10F3C" w:rsidRDefault="00405F66">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Administrative Committee Meeting</w:t>
      </w:r>
    </w:p>
    <w:p w:rsidR="00C10F3C" w:rsidRDefault="00405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rsidR="00C10F3C" w:rsidRDefault="00C10F3C">
      <w:pPr>
        <w:spacing w:after="0" w:line="240" w:lineRule="auto"/>
        <w:jc w:val="center"/>
        <w:rPr>
          <w:rFonts w:ascii="Times New Roman" w:eastAsia="Times New Roman" w:hAnsi="Times New Roman" w:cs="Times New Roman"/>
          <w:b/>
          <w:sz w:val="14"/>
          <w:szCs w:val="14"/>
        </w:rPr>
      </w:pPr>
    </w:p>
    <w:p w:rsidR="00C10F3C" w:rsidRDefault="008461DF" w:rsidP="007A203D">
      <w:pPr>
        <w:spacing w:after="0" w:line="240" w:lineRule="auto"/>
        <w:ind w:left="360"/>
        <w:jc w:val="center"/>
        <w:rPr>
          <w:rFonts w:ascii="Times New Roman" w:eastAsia="Times New Roman" w:hAnsi="Times New Roman" w:cs="Times New Roman"/>
          <w:sz w:val="24"/>
          <w:szCs w:val="24"/>
        </w:rPr>
      </w:pPr>
      <w:r>
        <w:rPr>
          <w:rFonts w:ascii="Times New Roman" w:hAnsi="Times New Roman" w:cs="Times New Roman"/>
          <w:sz w:val="24"/>
          <w:szCs w:val="24"/>
        </w:rPr>
        <w:t>November 3</w:t>
      </w:r>
      <w:r w:rsidR="00A143EA" w:rsidRPr="00A143EA">
        <w:rPr>
          <w:rFonts w:ascii="Times New Roman" w:hAnsi="Times New Roman" w:cs="Times New Roman"/>
          <w:sz w:val="24"/>
          <w:szCs w:val="24"/>
        </w:rPr>
        <w:t>, 2023</w:t>
      </w:r>
      <w:r w:rsidR="00A143EA">
        <w:rPr>
          <w:rFonts w:ascii="Times New Roman" w:hAnsi="Times New Roman" w:cs="Times New Roman"/>
          <w:sz w:val="24"/>
          <w:szCs w:val="24"/>
        </w:rPr>
        <w:t xml:space="preserve"> </w:t>
      </w:r>
      <w:r w:rsidR="00405F66">
        <w:rPr>
          <w:rFonts w:ascii="Times New Roman" w:eastAsia="Times New Roman" w:hAnsi="Times New Roman" w:cs="Times New Roman"/>
          <w:sz w:val="24"/>
          <w:szCs w:val="24"/>
        </w:rPr>
        <w:t>at 10am</w:t>
      </w:r>
    </w:p>
    <w:p w:rsidR="00C10F3C" w:rsidRDefault="00405F66" w:rsidP="007A20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via Zoom</w:t>
      </w:r>
    </w:p>
    <w:p w:rsidR="00C74E4E" w:rsidRDefault="00C74E4E">
      <w:pPr>
        <w:spacing w:after="0" w:line="240" w:lineRule="auto"/>
        <w:jc w:val="center"/>
        <w:rPr>
          <w:rFonts w:ascii="Times New Roman" w:eastAsia="Times New Roman" w:hAnsi="Times New Roman" w:cs="Times New Roman"/>
          <w:sz w:val="24"/>
          <w:szCs w:val="24"/>
        </w:rPr>
      </w:pPr>
    </w:p>
    <w:p w:rsidR="00C10F3C" w:rsidRDefault="00C10F3C">
      <w:pPr>
        <w:spacing w:after="0" w:line="240" w:lineRule="auto"/>
        <w:jc w:val="center"/>
        <w:rPr>
          <w:rFonts w:ascii="Times New Roman" w:eastAsia="Times New Roman" w:hAnsi="Times New Roman" w:cs="Times New Roman"/>
          <w:sz w:val="14"/>
          <w:szCs w:val="14"/>
        </w:rPr>
      </w:pPr>
    </w:p>
    <w:p w:rsidR="009B3929" w:rsidRDefault="00405F66">
      <w:pPr>
        <w:spacing w:after="0" w:line="240" w:lineRule="auto"/>
        <w:rPr>
          <w:rFonts w:ascii="Times New Roman" w:eastAsia="Times New Roman" w:hAnsi="Times New Roman" w:cs="Times New Roman"/>
          <w:color w:val="222222"/>
          <w:sz w:val="24"/>
          <w:szCs w:val="24"/>
          <w:highlight w:val="white"/>
        </w:rPr>
      </w:pPr>
      <w:r w:rsidRPr="009B3929">
        <w:rPr>
          <w:rFonts w:ascii="Times New Roman" w:eastAsia="Times New Roman" w:hAnsi="Times New Roman" w:cs="Times New Roman"/>
          <w:b/>
          <w:sz w:val="24"/>
          <w:szCs w:val="24"/>
        </w:rPr>
        <w:t>Attending</w:t>
      </w:r>
      <w:r>
        <w:rPr>
          <w:rFonts w:ascii="Times New Roman" w:eastAsia="Times New Roman" w:hAnsi="Times New Roman" w:cs="Times New Roman"/>
          <w:sz w:val="24"/>
          <w:szCs w:val="24"/>
        </w:rPr>
        <w:t xml:space="preserve">:  </w:t>
      </w:r>
      <w:r w:rsidRPr="009B3929">
        <w:rPr>
          <w:rFonts w:ascii="Times New Roman" w:eastAsia="Times New Roman" w:hAnsi="Times New Roman" w:cs="Times New Roman"/>
          <w:sz w:val="24"/>
          <w:szCs w:val="24"/>
        </w:rPr>
        <w:t>Kim Hewitt</w:t>
      </w:r>
      <w:r w:rsidR="00367362" w:rsidRPr="009B3929">
        <w:rPr>
          <w:rFonts w:ascii="Times New Roman" w:eastAsia="Times New Roman" w:hAnsi="Times New Roman" w:cs="Times New Roman"/>
          <w:sz w:val="24"/>
          <w:szCs w:val="24"/>
        </w:rPr>
        <w:t xml:space="preserve"> (Past President)</w:t>
      </w:r>
      <w:r w:rsidR="007D798A" w:rsidRPr="009B3929">
        <w:rPr>
          <w:rFonts w:ascii="Times New Roman" w:eastAsia="Times New Roman" w:hAnsi="Times New Roman" w:cs="Times New Roman"/>
          <w:sz w:val="24"/>
          <w:szCs w:val="24"/>
        </w:rPr>
        <w:t>,</w:t>
      </w:r>
      <w:r w:rsidR="007D7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Bernadette Rivard</w:t>
      </w:r>
      <w:r w:rsidR="00367362">
        <w:rPr>
          <w:rFonts w:ascii="Times New Roman" w:eastAsia="Times New Roman" w:hAnsi="Times New Roman" w:cs="Times New Roman"/>
          <w:sz w:val="24"/>
          <w:szCs w:val="24"/>
        </w:rPr>
        <w:t xml:space="preserve"> (Past Treasurer)</w:t>
      </w:r>
      <w:r>
        <w:rPr>
          <w:rFonts w:ascii="Times New Roman" w:eastAsia="Times New Roman" w:hAnsi="Times New Roman" w:cs="Times New Roman"/>
          <w:sz w:val="24"/>
          <w:szCs w:val="24"/>
        </w:rPr>
        <w:t xml:space="preserve">, </w:t>
      </w:r>
      <w:r w:rsidR="009B3929">
        <w:rPr>
          <w:rFonts w:ascii="Times New Roman" w:eastAsia="Times New Roman" w:hAnsi="Times New Roman" w:cs="Times New Roman"/>
          <w:sz w:val="24"/>
          <w:szCs w:val="24"/>
        </w:rPr>
        <w:t xml:space="preserve">Kristen Collins (Conference Manager), </w:t>
      </w:r>
      <w:r>
        <w:rPr>
          <w:rFonts w:ascii="Times New Roman" w:eastAsia="Times New Roman" w:hAnsi="Times New Roman" w:cs="Times New Roman"/>
          <w:sz w:val="24"/>
          <w:szCs w:val="24"/>
        </w:rPr>
        <w:t>Tina McAndrew (Secretary), Sarah Breen</w:t>
      </w:r>
      <w:r w:rsidR="00A94500">
        <w:rPr>
          <w:rFonts w:ascii="Times New Roman" w:eastAsia="Times New Roman" w:hAnsi="Times New Roman" w:cs="Times New Roman"/>
          <w:sz w:val="24"/>
          <w:szCs w:val="24"/>
        </w:rPr>
        <w:t xml:space="preserve"> (Treasurer)</w:t>
      </w:r>
      <w:r>
        <w:rPr>
          <w:rFonts w:ascii="Times New Roman" w:eastAsia="Times New Roman" w:hAnsi="Times New Roman" w:cs="Times New Roman"/>
          <w:sz w:val="24"/>
          <w:szCs w:val="24"/>
        </w:rPr>
        <w:t xml:space="preserve">, Michelle </w:t>
      </w:r>
      <w:r>
        <w:rPr>
          <w:rFonts w:ascii="Times New Roman" w:eastAsia="Times New Roman" w:hAnsi="Times New Roman" w:cs="Times New Roman"/>
          <w:color w:val="222222"/>
          <w:sz w:val="24"/>
          <w:szCs w:val="24"/>
          <w:highlight w:val="white"/>
        </w:rPr>
        <w:t>Filleul</w:t>
      </w:r>
      <w:r w:rsidR="00A94500">
        <w:rPr>
          <w:rFonts w:ascii="Times New Roman" w:eastAsia="Times New Roman" w:hAnsi="Times New Roman" w:cs="Times New Roman"/>
          <w:color w:val="222222"/>
          <w:sz w:val="24"/>
          <w:szCs w:val="24"/>
          <w:highlight w:val="white"/>
        </w:rPr>
        <w:t xml:space="preserve"> (President), Danielle Savin</w:t>
      </w:r>
      <w:r w:rsidR="00367362">
        <w:rPr>
          <w:rFonts w:ascii="Times New Roman" w:eastAsia="Times New Roman" w:hAnsi="Times New Roman" w:cs="Times New Roman"/>
          <w:color w:val="222222"/>
          <w:sz w:val="24"/>
          <w:szCs w:val="24"/>
          <w:highlight w:val="white"/>
        </w:rPr>
        <w:t xml:space="preserve"> (Assistant Treasurer)</w:t>
      </w:r>
      <w:r w:rsidR="00A94500">
        <w:rPr>
          <w:rFonts w:ascii="Times New Roman" w:eastAsia="Times New Roman" w:hAnsi="Times New Roman" w:cs="Times New Roman"/>
          <w:color w:val="222222"/>
          <w:sz w:val="24"/>
          <w:szCs w:val="24"/>
          <w:highlight w:val="white"/>
        </w:rPr>
        <w:t>, Noelle Boc</w:t>
      </w:r>
      <w:r w:rsidR="00367362">
        <w:rPr>
          <w:rFonts w:ascii="Times New Roman" w:eastAsia="Times New Roman" w:hAnsi="Times New Roman" w:cs="Times New Roman"/>
          <w:color w:val="222222"/>
          <w:sz w:val="24"/>
          <w:szCs w:val="24"/>
          <w:highlight w:val="white"/>
        </w:rPr>
        <w:t xml:space="preserve"> (Vice-President</w:t>
      </w:r>
      <w:r w:rsidR="00CA6068">
        <w:rPr>
          <w:rFonts w:ascii="Times New Roman" w:eastAsia="Times New Roman" w:hAnsi="Times New Roman" w:cs="Times New Roman"/>
          <w:color w:val="222222"/>
          <w:sz w:val="24"/>
          <w:szCs w:val="24"/>
          <w:highlight w:val="white"/>
        </w:rPr>
        <w:t>)</w:t>
      </w:r>
    </w:p>
    <w:p w:rsidR="00CA6068" w:rsidRDefault="00CA6068">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sz w:val="24"/>
          <w:szCs w:val="24"/>
        </w:rPr>
      </w:pPr>
      <w:r w:rsidRPr="00F32F93">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at 10:</w:t>
      </w:r>
      <w:r w:rsidR="00B22F39">
        <w:rPr>
          <w:rFonts w:ascii="Times New Roman" w:eastAsia="Times New Roman" w:hAnsi="Times New Roman" w:cs="Times New Roman"/>
          <w:sz w:val="24"/>
          <w:szCs w:val="24"/>
        </w:rPr>
        <w:t>11</w:t>
      </w:r>
      <w:r>
        <w:rPr>
          <w:rFonts w:ascii="Times New Roman" w:eastAsia="Times New Roman" w:hAnsi="Times New Roman" w:cs="Times New Roman"/>
          <w:sz w:val="24"/>
          <w:szCs w:val="24"/>
        </w:rPr>
        <w:t>am</w:t>
      </w:r>
    </w:p>
    <w:p w:rsidR="00C10F3C" w:rsidRDefault="00C10F3C">
      <w:pPr>
        <w:spacing w:after="0" w:line="240" w:lineRule="auto"/>
        <w:rPr>
          <w:rFonts w:ascii="Times New Roman" w:eastAsia="Times New Roman" w:hAnsi="Times New Roman" w:cs="Times New Roman"/>
          <w:sz w:val="16"/>
          <w:szCs w:val="16"/>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made to accept the minutes of the </w:t>
      </w:r>
      <w:r w:rsidR="00CA6068">
        <w:rPr>
          <w:rFonts w:ascii="Times New Roman" w:eastAsia="Times New Roman" w:hAnsi="Times New Roman" w:cs="Times New Roman"/>
          <w:b/>
          <w:sz w:val="24"/>
          <w:szCs w:val="24"/>
        </w:rPr>
        <w:t>September</w:t>
      </w:r>
      <w:r w:rsidR="00B22F39">
        <w:rPr>
          <w:rFonts w:ascii="Times New Roman" w:eastAsia="Times New Roman" w:hAnsi="Times New Roman" w:cs="Times New Roman"/>
          <w:b/>
          <w:sz w:val="24"/>
          <w:szCs w:val="24"/>
        </w:rPr>
        <w:t xml:space="preserve"> 8</w:t>
      </w:r>
      <w:r w:rsidR="000D73DC">
        <w:rPr>
          <w:rFonts w:ascii="Times New Roman" w:eastAsia="Times New Roman" w:hAnsi="Times New Roman" w:cs="Times New Roman"/>
          <w:b/>
          <w:sz w:val="24"/>
          <w:szCs w:val="24"/>
        </w:rPr>
        <w:t>, 2023</w:t>
      </w:r>
      <w:r>
        <w:rPr>
          <w:rFonts w:ascii="Times New Roman" w:eastAsia="Times New Roman" w:hAnsi="Times New Roman" w:cs="Times New Roman"/>
          <w:b/>
          <w:sz w:val="24"/>
          <w:szCs w:val="24"/>
        </w:rPr>
        <w:t xml:space="preserve"> meeting</w:t>
      </w:r>
      <w:r>
        <w:rPr>
          <w:rFonts w:ascii="Times New Roman" w:eastAsia="Times New Roman" w:hAnsi="Times New Roman" w:cs="Times New Roman"/>
          <w:sz w:val="24"/>
          <w:szCs w:val="24"/>
        </w:rPr>
        <w:t xml:space="preserve"> made by </w:t>
      </w:r>
      <w:r w:rsidR="00B22F39">
        <w:rPr>
          <w:rFonts w:ascii="Times New Roman" w:eastAsia="Times New Roman" w:hAnsi="Times New Roman" w:cs="Times New Roman"/>
          <w:sz w:val="24"/>
          <w:szCs w:val="24"/>
        </w:rPr>
        <w:t xml:space="preserve">Danielle Savin </w:t>
      </w:r>
      <w:r>
        <w:rPr>
          <w:rFonts w:ascii="Times New Roman" w:eastAsia="Times New Roman" w:hAnsi="Times New Roman" w:cs="Times New Roman"/>
          <w:sz w:val="24"/>
          <w:szCs w:val="24"/>
        </w:rPr>
        <w:t>and seconded by</w:t>
      </w:r>
      <w:r w:rsidR="00B22F39">
        <w:rPr>
          <w:rFonts w:ascii="Times New Roman" w:eastAsia="Times New Roman" w:hAnsi="Times New Roman" w:cs="Times New Roman"/>
          <w:sz w:val="24"/>
          <w:szCs w:val="24"/>
        </w:rPr>
        <w:t xml:space="preserve"> Noelle Boc</w:t>
      </w:r>
      <w:r>
        <w:rPr>
          <w:rFonts w:ascii="Times New Roman" w:eastAsia="Times New Roman" w:hAnsi="Times New Roman" w:cs="Times New Roman"/>
          <w:sz w:val="24"/>
          <w:szCs w:val="24"/>
        </w:rPr>
        <w:t>.</w:t>
      </w:r>
      <w:r w:rsidR="009446E9">
        <w:rPr>
          <w:rFonts w:ascii="Times New Roman" w:eastAsia="Times New Roman" w:hAnsi="Times New Roman" w:cs="Times New Roman"/>
          <w:sz w:val="24"/>
          <w:szCs w:val="24"/>
        </w:rPr>
        <w:t xml:space="preserve">  </w:t>
      </w:r>
      <w:r w:rsidR="009B3929">
        <w:rPr>
          <w:rFonts w:ascii="Times New Roman" w:eastAsia="Times New Roman" w:hAnsi="Times New Roman" w:cs="Times New Roman"/>
          <w:sz w:val="24"/>
          <w:szCs w:val="24"/>
        </w:rPr>
        <w:t>All in favor.</w:t>
      </w:r>
    </w:p>
    <w:p w:rsidR="00C10F3C" w:rsidRDefault="00C10F3C">
      <w:pPr>
        <w:spacing w:after="0" w:line="240" w:lineRule="auto"/>
        <w:rPr>
          <w:rFonts w:ascii="Times New Roman" w:eastAsia="Times New Roman" w:hAnsi="Times New Roman" w:cs="Times New Roman"/>
          <w:sz w:val="24"/>
          <w:szCs w:val="24"/>
        </w:rPr>
      </w:pPr>
      <w:bookmarkStart w:id="1" w:name="_heading=h.gjdgxs" w:colFirst="0" w:colLast="0"/>
      <w:bookmarkEnd w:id="1"/>
    </w:p>
    <w:p w:rsidR="000D73DC" w:rsidRPr="00121691" w:rsidRDefault="000D73DC" w:rsidP="00B22F39">
      <w:pPr>
        <w:spacing w:after="0" w:line="240" w:lineRule="auto"/>
        <w:rPr>
          <w:b/>
          <w:sz w:val="24"/>
          <w:szCs w:val="24"/>
        </w:rPr>
      </w:pPr>
      <w:r w:rsidRPr="00121691">
        <w:rPr>
          <w:b/>
          <w:sz w:val="24"/>
          <w:szCs w:val="24"/>
        </w:rPr>
        <w:t>Treasurer’s Report</w:t>
      </w:r>
    </w:p>
    <w:p w:rsidR="00B22F39" w:rsidRDefault="00B22F39" w:rsidP="00B22F39">
      <w:pPr>
        <w:spacing w:after="0" w:line="240" w:lineRule="auto"/>
        <w:rPr>
          <w:sz w:val="24"/>
          <w:szCs w:val="24"/>
        </w:rPr>
      </w:pPr>
      <w:r>
        <w:rPr>
          <w:sz w:val="24"/>
          <w:szCs w:val="24"/>
        </w:rPr>
        <w:t xml:space="preserve">Sarah reported on </w:t>
      </w:r>
      <w:r w:rsidR="00121691">
        <w:rPr>
          <w:sz w:val="24"/>
          <w:szCs w:val="24"/>
        </w:rPr>
        <w:t>income and expenses for the past month.   Kristen doesn’t use the MLA provided cell phone so this could be removed from expenses;  Kristen will look into using an online tool instead.  Kristen will also look into the level of Zoom MLA is paying for and see if any reduction in cost can be made there.</w:t>
      </w:r>
    </w:p>
    <w:p w:rsidR="009B4265" w:rsidRDefault="00121691" w:rsidP="00B22F39">
      <w:pPr>
        <w:spacing w:after="0" w:line="240" w:lineRule="auto"/>
        <w:rPr>
          <w:sz w:val="24"/>
          <w:szCs w:val="24"/>
        </w:rPr>
      </w:pPr>
      <w:r>
        <w:rPr>
          <w:sz w:val="24"/>
          <w:szCs w:val="24"/>
        </w:rPr>
        <w:t xml:space="preserve">Bernadette reported that the Investment Committee met and decided to move some money that wasn’t growing well into a different CD.  </w:t>
      </w:r>
    </w:p>
    <w:p w:rsidR="00121691" w:rsidRDefault="00121691" w:rsidP="00B22F39">
      <w:pPr>
        <w:spacing w:after="0" w:line="240" w:lineRule="auto"/>
        <w:rPr>
          <w:sz w:val="24"/>
          <w:szCs w:val="24"/>
        </w:rPr>
      </w:pPr>
      <w:r>
        <w:rPr>
          <w:sz w:val="24"/>
          <w:szCs w:val="24"/>
        </w:rPr>
        <w:t>Some additions need to be made to the Treasurer’s Report so members will vote on this at the January meeting.</w:t>
      </w:r>
    </w:p>
    <w:p w:rsidR="009B4265" w:rsidRDefault="009B4265" w:rsidP="00B22F39">
      <w:pPr>
        <w:spacing w:after="0" w:line="240" w:lineRule="auto"/>
        <w:rPr>
          <w:sz w:val="24"/>
          <w:szCs w:val="24"/>
        </w:rPr>
      </w:pPr>
    </w:p>
    <w:p w:rsidR="00D976D2" w:rsidRPr="00121691" w:rsidRDefault="00CA6068" w:rsidP="00B22F39">
      <w:pPr>
        <w:spacing w:after="0" w:line="240" w:lineRule="auto"/>
        <w:rPr>
          <w:b/>
          <w:sz w:val="24"/>
          <w:szCs w:val="24"/>
        </w:rPr>
      </w:pPr>
      <w:r w:rsidRPr="00121691">
        <w:rPr>
          <w:b/>
          <w:sz w:val="24"/>
          <w:szCs w:val="24"/>
        </w:rPr>
        <w:t>Section Budgets</w:t>
      </w:r>
    </w:p>
    <w:p w:rsidR="009B4265" w:rsidRDefault="009B4265" w:rsidP="00B22F39">
      <w:pPr>
        <w:spacing w:after="0" w:line="240" w:lineRule="auto"/>
        <w:rPr>
          <w:sz w:val="24"/>
          <w:szCs w:val="24"/>
        </w:rPr>
      </w:pPr>
      <w:r>
        <w:rPr>
          <w:sz w:val="24"/>
          <w:szCs w:val="24"/>
        </w:rPr>
        <w:t>Bernadette reviewed the FY25</w:t>
      </w:r>
      <w:r w:rsidR="00C819A6">
        <w:rPr>
          <w:sz w:val="24"/>
          <w:szCs w:val="24"/>
        </w:rPr>
        <w:t xml:space="preserve"> budget which is $</w:t>
      </w:r>
      <w:r>
        <w:rPr>
          <w:sz w:val="24"/>
          <w:szCs w:val="24"/>
        </w:rPr>
        <w:t>42,000 short right now</w:t>
      </w:r>
      <w:r w:rsidR="00C819A6">
        <w:rPr>
          <w:sz w:val="24"/>
          <w:szCs w:val="24"/>
        </w:rPr>
        <w:t xml:space="preserve">.  Members discussed ways to save money and bring in more revenue.    MLA cannot rely on conference revenue alone.  Kristen said the new platform that will replace Wild Apricot will provide a cost savings.  Perhaps MLA can sell sponsorships on its website.  Opening exhibitor registration early for conference helps with the cash flow.  Different options for conference were discussed, </w:t>
      </w:r>
      <w:r w:rsidR="001276C1">
        <w:rPr>
          <w:sz w:val="24"/>
          <w:szCs w:val="24"/>
        </w:rPr>
        <w:t>virtual vs in person conference</w:t>
      </w:r>
      <w:r w:rsidR="00C819A6">
        <w:rPr>
          <w:sz w:val="24"/>
          <w:szCs w:val="24"/>
        </w:rPr>
        <w:t>, one day vs two day, every other year, but it is still expensive.  Members discussed ways to minimize cost on Library Legislative Day since lunches are subsidized by the MLA budget.  B</w:t>
      </w:r>
      <w:r w:rsidR="00F7775B">
        <w:rPr>
          <w:sz w:val="24"/>
          <w:szCs w:val="24"/>
        </w:rPr>
        <w:t xml:space="preserve">ernadette will talk to </w:t>
      </w:r>
      <w:r w:rsidR="00C819A6">
        <w:rPr>
          <w:sz w:val="24"/>
          <w:szCs w:val="24"/>
        </w:rPr>
        <w:t>the L</w:t>
      </w:r>
      <w:r w:rsidR="00F7775B">
        <w:rPr>
          <w:sz w:val="24"/>
          <w:szCs w:val="24"/>
        </w:rPr>
        <w:t xml:space="preserve">egislative </w:t>
      </w:r>
      <w:r w:rsidR="00C819A6">
        <w:rPr>
          <w:sz w:val="24"/>
          <w:szCs w:val="24"/>
        </w:rPr>
        <w:t xml:space="preserve">Committee </w:t>
      </w:r>
      <w:r w:rsidR="00F7775B">
        <w:rPr>
          <w:sz w:val="24"/>
          <w:szCs w:val="24"/>
        </w:rPr>
        <w:t>to ask them to reach out to sponsors for more money to pay for lunches to shave at least $1000 off</w:t>
      </w:r>
      <w:r w:rsidR="00C819A6">
        <w:rPr>
          <w:sz w:val="24"/>
          <w:szCs w:val="24"/>
        </w:rPr>
        <w:t xml:space="preserve"> and perhaps suggest that</w:t>
      </w:r>
      <w:r w:rsidR="00F7775B">
        <w:rPr>
          <w:sz w:val="24"/>
          <w:szCs w:val="24"/>
        </w:rPr>
        <w:t xml:space="preserve"> nonmembers need to pay either to attend legislative day or for </w:t>
      </w:r>
      <w:r w:rsidR="00C819A6">
        <w:rPr>
          <w:sz w:val="24"/>
          <w:szCs w:val="24"/>
        </w:rPr>
        <w:t>lunch.</w:t>
      </w:r>
    </w:p>
    <w:p w:rsidR="00F7775B" w:rsidRDefault="00C819A6" w:rsidP="00B22F39">
      <w:pPr>
        <w:spacing w:after="0" w:line="240" w:lineRule="auto"/>
        <w:rPr>
          <w:sz w:val="24"/>
          <w:szCs w:val="24"/>
        </w:rPr>
      </w:pPr>
      <w:r>
        <w:rPr>
          <w:sz w:val="24"/>
          <w:szCs w:val="24"/>
        </w:rPr>
        <w:t xml:space="preserve">In review of the </w:t>
      </w:r>
      <w:r w:rsidR="00F7775B">
        <w:rPr>
          <w:sz w:val="24"/>
          <w:szCs w:val="24"/>
        </w:rPr>
        <w:t xml:space="preserve">Programming </w:t>
      </w:r>
      <w:r w:rsidR="007426F5">
        <w:rPr>
          <w:sz w:val="24"/>
          <w:szCs w:val="24"/>
        </w:rPr>
        <w:t xml:space="preserve">Committee </w:t>
      </w:r>
      <w:r w:rsidR="00F7775B">
        <w:rPr>
          <w:sz w:val="24"/>
          <w:szCs w:val="24"/>
        </w:rPr>
        <w:t>budget</w:t>
      </w:r>
      <w:r w:rsidR="00A96B8C">
        <w:rPr>
          <w:sz w:val="24"/>
          <w:szCs w:val="24"/>
        </w:rPr>
        <w:t>,</w:t>
      </w:r>
      <w:r w:rsidR="00F7775B">
        <w:rPr>
          <w:sz w:val="24"/>
          <w:szCs w:val="24"/>
        </w:rPr>
        <w:t xml:space="preserve"> </w:t>
      </w:r>
      <w:r w:rsidR="007426F5">
        <w:rPr>
          <w:sz w:val="24"/>
          <w:szCs w:val="24"/>
        </w:rPr>
        <w:t>members decided that the committee needs to pay for its own conference basket and not have it come from the MLA budget.</w:t>
      </w:r>
    </w:p>
    <w:p w:rsidR="007426F5" w:rsidRDefault="007426F5" w:rsidP="00B22F39">
      <w:pPr>
        <w:spacing w:after="0" w:line="240" w:lineRule="auto"/>
        <w:rPr>
          <w:sz w:val="24"/>
          <w:szCs w:val="24"/>
        </w:rPr>
      </w:pPr>
      <w:r>
        <w:rPr>
          <w:sz w:val="24"/>
          <w:szCs w:val="24"/>
        </w:rPr>
        <w:t>For the c</w:t>
      </w:r>
      <w:r w:rsidR="00F7775B">
        <w:rPr>
          <w:sz w:val="24"/>
          <w:szCs w:val="24"/>
        </w:rPr>
        <w:t xml:space="preserve">onference </w:t>
      </w:r>
      <w:r w:rsidR="00CA1FB3">
        <w:rPr>
          <w:sz w:val="24"/>
          <w:szCs w:val="24"/>
        </w:rPr>
        <w:t xml:space="preserve">Kristen </w:t>
      </w:r>
      <w:r>
        <w:rPr>
          <w:sz w:val="24"/>
          <w:szCs w:val="24"/>
        </w:rPr>
        <w:t xml:space="preserve">is </w:t>
      </w:r>
      <w:r w:rsidR="00CA1FB3">
        <w:rPr>
          <w:sz w:val="24"/>
          <w:szCs w:val="24"/>
        </w:rPr>
        <w:t>trying to</w:t>
      </w:r>
      <w:r>
        <w:rPr>
          <w:sz w:val="24"/>
          <w:szCs w:val="24"/>
        </w:rPr>
        <w:t xml:space="preserve"> negotiate a</w:t>
      </w:r>
      <w:r w:rsidR="00CA1FB3">
        <w:rPr>
          <w:sz w:val="24"/>
          <w:szCs w:val="24"/>
        </w:rPr>
        <w:t xml:space="preserve"> reduc</w:t>
      </w:r>
      <w:r>
        <w:rPr>
          <w:sz w:val="24"/>
          <w:szCs w:val="24"/>
        </w:rPr>
        <w:t>tion in the</w:t>
      </w:r>
      <w:r w:rsidR="00CA1FB3">
        <w:rPr>
          <w:sz w:val="24"/>
          <w:szCs w:val="24"/>
        </w:rPr>
        <w:t xml:space="preserve"> cost of dinner </w:t>
      </w:r>
      <w:r>
        <w:rPr>
          <w:sz w:val="24"/>
          <w:szCs w:val="24"/>
        </w:rPr>
        <w:t xml:space="preserve">to </w:t>
      </w:r>
      <w:r w:rsidR="00CA1FB3">
        <w:rPr>
          <w:sz w:val="24"/>
          <w:szCs w:val="24"/>
        </w:rPr>
        <w:t xml:space="preserve">$65 all in </w:t>
      </w:r>
      <w:r>
        <w:rPr>
          <w:sz w:val="24"/>
          <w:szCs w:val="24"/>
        </w:rPr>
        <w:t xml:space="preserve">and if someone pays by credit card they pay the credit card fee. </w:t>
      </w:r>
    </w:p>
    <w:p w:rsidR="00396ADC" w:rsidRDefault="00396ADC" w:rsidP="00B22F39">
      <w:pPr>
        <w:spacing w:after="0" w:line="240" w:lineRule="auto"/>
        <w:rPr>
          <w:sz w:val="24"/>
          <w:szCs w:val="24"/>
        </w:rPr>
      </w:pPr>
      <w:r>
        <w:rPr>
          <w:sz w:val="24"/>
          <w:szCs w:val="24"/>
        </w:rPr>
        <w:t>All other sections were profitable</w:t>
      </w:r>
      <w:r w:rsidR="007426F5">
        <w:rPr>
          <w:sz w:val="24"/>
          <w:szCs w:val="24"/>
        </w:rPr>
        <w:t>.</w:t>
      </w:r>
    </w:p>
    <w:p w:rsidR="009B4265" w:rsidRDefault="009B4265" w:rsidP="00B22F39">
      <w:pPr>
        <w:spacing w:after="0" w:line="240" w:lineRule="auto"/>
        <w:rPr>
          <w:sz w:val="24"/>
          <w:szCs w:val="24"/>
        </w:rPr>
      </w:pPr>
    </w:p>
    <w:p w:rsidR="000D73DC" w:rsidRPr="007426F5" w:rsidRDefault="000D73DC" w:rsidP="009B4265">
      <w:pPr>
        <w:spacing w:after="0" w:line="240" w:lineRule="auto"/>
        <w:rPr>
          <w:b/>
          <w:sz w:val="24"/>
          <w:szCs w:val="24"/>
        </w:rPr>
      </w:pPr>
      <w:r w:rsidRPr="007426F5">
        <w:rPr>
          <w:b/>
          <w:sz w:val="24"/>
          <w:szCs w:val="24"/>
        </w:rPr>
        <w:lastRenderedPageBreak/>
        <w:t>Association Manager Report</w:t>
      </w:r>
    </w:p>
    <w:p w:rsidR="007426F5" w:rsidRDefault="00CC391B" w:rsidP="00396ADC">
      <w:pPr>
        <w:spacing w:after="0" w:line="240" w:lineRule="auto"/>
        <w:ind w:left="720"/>
        <w:rPr>
          <w:sz w:val="24"/>
          <w:szCs w:val="24"/>
        </w:rPr>
      </w:pPr>
      <w:r>
        <w:rPr>
          <w:sz w:val="24"/>
          <w:szCs w:val="24"/>
        </w:rPr>
        <w:t xml:space="preserve">Kristen </w:t>
      </w:r>
      <w:r w:rsidR="00396ADC">
        <w:rPr>
          <w:sz w:val="24"/>
          <w:szCs w:val="24"/>
        </w:rPr>
        <w:t>met with Personify</w:t>
      </w:r>
      <w:r w:rsidR="007426F5">
        <w:rPr>
          <w:sz w:val="24"/>
          <w:szCs w:val="24"/>
        </w:rPr>
        <w:t>.  The</w:t>
      </w:r>
      <w:r w:rsidR="00396ADC">
        <w:rPr>
          <w:sz w:val="24"/>
          <w:szCs w:val="24"/>
        </w:rPr>
        <w:t xml:space="preserve"> MC Trade version </w:t>
      </w:r>
      <w:r w:rsidR="007426F5">
        <w:rPr>
          <w:sz w:val="24"/>
          <w:szCs w:val="24"/>
        </w:rPr>
        <w:t xml:space="preserve">would </w:t>
      </w:r>
      <w:r w:rsidR="00396ADC">
        <w:rPr>
          <w:sz w:val="24"/>
          <w:szCs w:val="24"/>
        </w:rPr>
        <w:t>allow MLA to have bundles of members</w:t>
      </w:r>
      <w:r w:rsidR="007426F5">
        <w:rPr>
          <w:sz w:val="24"/>
          <w:szCs w:val="24"/>
        </w:rPr>
        <w:t xml:space="preserve"> and the cost is</w:t>
      </w:r>
      <w:r w:rsidR="00396ADC">
        <w:rPr>
          <w:sz w:val="24"/>
          <w:szCs w:val="24"/>
        </w:rPr>
        <w:t xml:space="preserve"> on point with what </w:t>
      </w:r>
      <w:r w:rsidR="007426F5">
        <w:rPr>
          <w:sz w:val="24"/>
          <w:szCs w:val="24"/>
        </w:rPr>
        <w:t xml:space="preserve">MLA is </w:t>
      </w:r>
      <w:r w:rsidR="00396ADC">
        <w:rPr>
          <w:sz w:val="24"/>
          <w:szCs w:val="24"/>
        </w:rPr>
        <w:t>already spending</w:t>
      </w:r>
      <w:r w:rsidR="007426F5">
        <w:rPr>
          <w:sz w:val="24"/>
          <w:szCs w:val="24"/>
        </w:rPr>
        <w:t xml:space="preserve"> </w:t>
      </w:r>
      <w:r w:rsidR="00A96B8C">
        <w:rPr>
          <w:sz w:val="24"/>
          <w:szCs w:val="24"/>
        </w:rPr>
        <w:t>on Wild Apricot, with</w:t>
      </w:r>
      <w:r w:rsidR="007426F5">
        <w:rPr>
          <w:sz w:val="24"/>
          <w:szCs w:val="24"/>
        </w:rPr>
        <w:t xml:space="preserve"> a</w:t>
      </w:r>
      <w:r w:rsidR="00396ADC">
        <w:rPr>
          <w:sz w:val="24"/>
          <w:szCs w:val="24"/>
        </w:rPr>
        <w:t xml:space="preserve"> one</w:t>
      </w:r>
      <w:r w:rsidR="007426F5">
        <w:rPr>
          <w:sz w:val="24"/>
          <w:szCs w:val="24"/>
        </w:rPr>
        <w:t>-</w:t>
      </w:r>
      <w:r w:rsidR="00396ADC">
        <w:rPr>
          <w:sz w:val="24"/>
          <w:szCs w:val="24"/>
        </w:rPr>
        <w:t>time initiation fee</w:t>
      </w:r>
      <w:r w:rsidR="007426F5">
        <w:rPr>
          <w:sz w:val="24"/>
          <w:szCs w:val="24"/>
        </w:rPr>
        <w:t>.  Mi</w:t>
      </w:r>
      <w:r w:rsidR="00396ADC">
        <w:rPr>
          <w:sz w:val="24"/>
          <w:szCs w:val="24"/>
        </w:rPr>
        <w:t xml:space="preserve">gration will be easy because </w:t>
      </w:r>
      <w:r w:rsidR="007426F5">
        <w:rPr>
          <w:sz w:val="24"/>
          <w:szCs w:val="24"/>
        </w:rPr>
        <w:t xml:space="preserve">the </w:t>
      </w:r>
      <w:r w:rsidR="00396ADC">
        <w:rPr>
          <w:sz w:val="24"/>
          <w:szCs w:val="24"/>
        </w:rPr>
        <w:t xml:space="preserve">data </w:t>
      </w:r>
      <w:r w:rsidR="007426F5">
        <w:rPr>
          <w:sz w:val="24"/>
          <w:szCs w:val="24"/>
        </w:rPr>
        <w:t xml:space="preserve">is </w:t>
      </w:r>
      <w:r w:rsidR="00396ADC">
        <w:rPr>
          <w:sz w:val="24"/>
          <w:szCs w:val="24"/>
        </w:rPr>
        <w:t>already in the system</w:t>
      </w:r>
      <w:r w:rsidR="007426F5">
        <w:rPr>
          <w:sz w:val="24"/>
          <w:szCs w:val="24"/>
        </w:rPr>
        <w:t xml:space="preserve">.  Kristen reached out to NELA since they use the Member Clicks Professional version of Personify to get their feedback.  </w:t>
      </w:r>
    </w:p>
    <w:p w:rsidR="00E94926" w:rsidRDefault="00E94926" w:rsidP="00396ADC">
      <w:pPr>
        <w:spacing w:after="0" w:line="240" w:lineRule="auto"/>
        <w:ind w:left="720"/>
        <w:rPr>
          <w:sz w:val="24"/>
          <w:szCs w:val="24"/>
        </w:rPr>
      </w:pPr>
      <w:r>
        <w:rPr>
          <w:sz w:val="24"/>
          <w:szCs w:val="24"/>
        </w:rPr>
        <w:t>Nine exhibitors</w:t>
      </w:r>
      <w:r w:rsidR="007426F5">
        <w:rPr>
          <w:sz w:val="24"/>
          <w:szCs w:val="24"/>
        </w:rPr>
        <w:t xml:space="preserve"> and two</w:t>
      </w:r>
      <w:r>
        <w:rPr>
          <w:sz w:val="24"/>
          <w:szCs w:val="24"/>
        </w:rPr>
        <w:t xml:space="preserve"> sponsors </w:t>
      </w:r>
      <w:r w:rsidR="007426F5">
        <w:rPr>
          <w:sz w:val="24"/>
          <w:szCs w:val="24"/>
        </w:rPr>
        <w:t>have already registered</w:t>
      </w:r>
      <w:r>
        <w:rPr>
          <w:sz w:val="24"/>
          <w:szCs w:val="24"/>
        </w:rPr>
        <w:t xml:space="preserve"> for conference; AAA Northeast may attend</w:t>
      </w:r>
      <w:r w:rsidR="007426F5">
        <w:rPr>
          <w:sz w:val="24"/>
          <w:szCs w:val="24"/>
        </w:rPr>
        <w:t xml:space="preserve">.  Kristen is still in talks with </w:t>
      </w:r>
      <w:r>
        <w:rPr>
          <w:sz w:val="24"/>
          <w:szCs w:val="24"/>
        </w:rPr>
        <w:t xml:space="preserve">SeaCrest </w:t>
      </w:r>
      <w:r w:rsidR="007426F5">
        <w:rPr>
          <w:sz w:val="24"/>
          <w:szCs w:val="24"/>
        </w:rPr>
        <w:t xml:space="preserve">and The Cape Codder as locations for the </w:t>
      </w:r>
      <w:r>
        <w:rPr>
          <w:sz w:val="24"/>
          <w:szCs w:val="24"/>
        </w:rPr>
        <w:t>2025</w:t>
      </w:r>
      <w:r w:rsidR="007426F5">
        <w:rPr>
          <w:sz w:val="24"/>
          <w:szCs w:val="24"/>
        </w:rPr>
        <w:t xml:space="preserve"> conference</w:t>
      </w:r>
      <w:r w:rsidR="00A96B8C">
        <w:rPr>
          <w:sz w:val="24"/>
          <w:szCs w:val="24"/>
        </w:rPr>
        <w:t>.  Kristen will follow up with people who have not paid invoices and will change the payment reminder settings.</w:t>
      </w:r>
      <w:r>
        <w:rPr>
          <w:sz w:val="24"/>
          <w:szCs w:val="24"/>
        </w:rPr>
        <w:t xml:space="preserve"> </w:t>
      </w:r>
    </w:p>
    <w:p w:rsidR="00E94926" w:rsidRDefault="007426F5" w:rsidP="00396ADC">
      <w:pPr>
        <w:spacing w:after="0" w:line="240" w:lineRule="auto"/>
        <w:ind w:left="720"/>
        <w:rPr>
          <w:sz w:val="24"/>
          <w:szCs w:val="24"/>
        </w:rPr>
      </w:pPr>
      <w:r>
        <w:rPr>
          <w:sz w:val="24"/>
          <w:szCs w:val="24"/>
        </w:rPr>
        <w:t xml:space="preserve">Kristen is </w:t>
      </w:r>
      <w:r w:rsidR="00A96B8C">
        <w:rPr>
          <w:sz w:val="24"/>
          <w:szCs w:val="24"/>
        </w:rPr>
        <w:t xml:space="preserve">also </w:t>
      </w:r>
      <w:r>
        <w:rPr>
          <w:sz w:val="24"/>
          <w:szCs w:val="24"/>
        </w:rPr>
        <w:t xml:space="preserve">investigating </w:t>
      </w:r>
      <w:r w:rsidR="00E94926">
        <w:rPr>
          <w:sz w:val="24"/>
          <w:szCs w:val="24"/>
        </w:rPr>
        <w:t>Star Chapter</w:t>
      </w:r>
      <w:r>
        <w:rPr>
          <w:sz w:val="24"/>
          <w:szCs w:val="24"/>
        </w:rPr>
        <w:t xml:space="preserve"> which several library associations use </w:t>
      </w:r>
      <w:r w:rsidR="00A96B8C">
        <w:rPr>
          <w:sz w:val="24"/>
          <w:szCs w:val="24"/>
        </w:rPr>
        <w:t>because</w:t>
      </w:r>
      <w:r>
        <w:rPr>
          <w:sz w:val="24"/>
          <w:szCs w:val="24"/>
        </w:rPr>
        <w:t xml:space="preserve"> GrowthZone is too expensive.  Kristen is planning to start migrating to the new website in February since it will take 3 months and will go live once conference is over.</w:t>
      </w:r>
    </w:p>
    <w:p w:rsidR="00E94926" w:rsidRDefault="007426F5" w:rsidP="00396ADC">
      <w:pPr>
        <w:spacing w:after="0" w:line="240" w:lineRule="auto"/>
        <w:ind w:left="720"/>
        <w:rPr>
          <w:sz w:val="24"/>
          <w:szCs w:val="24"/>
        </w:rPr>
      </w:pPr>
      <w:r>
        <w:rPr>
          <w:sz w:val="24"/>
          <w:szCs w:val="24"/>
        </w:rPr>
        <w:t xml:space="preserve">Members discussed  having a WooSox/MLA night in 2026 if conference is held in Worcester.  The </w:t>
      </w:r>
      <w:r w:rsidR="00E94926">
        <w:rPr>
          <w:sz w:val="24"/>
          <w:szCs w:val="24"/>
        </w:rPr>
        <w:t>FY24 conference</w:t>
      </w:r>
      <w:r w:rsidR="000F7521">
        <w:rPr>
          <w:sz w:val="24"/>
          <w:szCs w:val="24"/>
        </w:rPr>
        <w:t xml:space="preserve"> tagline is the</w:t>
      </w:r>
      <w:r w:rsidR="00E94926">
        <w:rPr>
          <w:sz w:val="24"/>
          <w:szCs w:val="24"/>
        </w:rPr>
        <w:t xml:space="preserve"> Heart of the </w:t>
      </w:r>
      <w:r w:rsidR="000F7521">
        <w:rPr>
          <w:sz w:val="24"/>
          <w:szCs w:val="24"/>
        </w:rPr>
        <w:t>C</w:t>
      </w:r>
      <w:r w:rsidR="00E94926">
        <w:rPr>
          <w:sz w:val="24"/>
          <w:szCs w:val="24"/>
        </w:rPr>
        <w:t>ommunity</w:t>
      </w:r>
      <w:r w:rsidR="000F7521">
        <w:rPr>
          <w:sz w:val="24"/>
          <w:szCs w:val="24"/>
        </w:rPr>
        <w:t>; Kristen is looking at possibly having a blood drive and CPR training available.</w:t>
      </w:r>
    </w:p>
    <w:p w:rsidR="00396ADC" w:rsidRDefault="00396ADC" w:rsidP="00396ADC">
      <w:pPr>
        <w:spacing w:after="0" w:line="240" w:lineRule="auto"/>
        <w:ind w:left="720"/>
        <w:rPr>
          <w:sz w:val="24"/>
          <w:szCs w:val="24"/>
        </w:rPr>
      </w:pPr>
    </w:p>
    <w:p w:rsidR="000D73DC" w:rsidRDefault="00CA6068" w:rsidP="00D976D2">
      <w:pPr>
        <w:spacing w:after="0" w:line="240" w:lineRule="auto"/>
        <w:ind w:left="720"/>
        <w:rPr>
          <w:b/>
          <w:sz w:val="24"/>
          <w:szCs w:val="24"/>
        </w:rPr>
      </w:pPr>
      <w:r w:rsidRPr="00E94926">
        <w:rPr>
          <w:b/>
          <w:sz w:val="24"/>
          <w:szCs w:val="24"/>
        </w:rPr>
        <w:t>Employee Tax Credit Discussion</w:t>
      </w:r>
    </w:p>
    <w:p w:rsidR="00E94926" w:rsidRDefault="00E94926" w:rsidP="00D976D2">
      <w:pPr>
        <w:spacing w:after="0" w:line="240" w:lineRule="auto"/>
        <w:ind w:left="720"/>
        <w:rPr>
          <w:sz w:val="24"/>
          <w:szCs w:val="24"/>
        </w:rPr>
      </w:pPr>
      <w:r>
        <w:rPr>
          <w:sz w:val="24"/>
          <w:szCs w:val="24"/>
        </w:rPr>
        <w:t xml:space="preserve">Bernadette attended </w:t>
      </w:r>
      <w:r w:rsidR="00121691">
        <w:rPr>
          <w:sz w:val="24"/>
          <w:szCs w:val="24"/>
        </w:rPr>
        <w:t>a N</w:t>
      </w:r>
      <w:r>
        <w:rPr>
          <w:sz w:val="24"/>
          <w:szCs w:val="24"/>
        </w:rPr>
        <w:t xml:space="preserve">onprofit </w:t>
      </w:r>
      <w:r w:rsidR="00121691">
        <w:rPr>
          <w:sz w:val="24"/>
          <w:szCs w:val="24"/>
        </w:rPr>
        <w:t>T</w:t>
      </w:r>
      <w:r>
        <w:rPr>
          <w:sz w:val="24"/>
          <w:szCs w:val="24"/>
        </w:rPr>
        <w:t>imes webinar</w:t>
      </w:r>
      <w:r w:rsidR="00121691">
        <w:rPr>
          <w:sz w:val="24"/>
          <w:szCs w:val="24"/>
        </w:rPr>
        <w:t xml:space="preserve"> to learn more about the tax credit.  It’s a complicated formula and help will be needed with the application process.  Bernadette will look into it.</w:t>
      </w:r>
    </w:p>
    <w:p w:rsidR="00486E8A" w:rsidRPr="00E94926" w:rsidRDefault="00486E8A" w:rsidP="00D976D2">
      <w:pPr>
        <w:spacing w:after="0" w:line="240" w:lineRule="auto"/>
        <w:ind w:left="720"/>
        <w:rPr>
          <w:sz w:val="24"/>
          <w:szCs w:val="24"/>
        </w:rPr>
      </w:pPr>
    </w:p>
    <w:p w:rsidR="00121691" w:rsidRDefault="00CA6068" w:rsidP="00D976D2">
      <w:pPr>
        <w:spacing w:after="0" w:line="240" w:lineRule="auto"/>
        <w:ind w:left="720"/>
        <w:rPr>
          <w:b/>
          <w:sz w:val="24"/>
          <w:szCs w:val="24"/>
        </w:rPr>
      </w:pPr>
      <w:r w:rsidRPr="00486E8A">
        <w:rPr>
          <w:b/>
          <w:sz w:val="24"/>
          <w:szCs w:val="24"/>
        </w:rPr>
        <w:t>NELA and Invoices</w:t>
      </w:r>
    </w:p>
    <w:p w:rsidR="00CA6068" w:rsidRDefault="00121691" w:rsidP="00D976D2">
      <w:pPr>
        <w:spacing w:after="0" w:line="240" w:lineRule="auto"/>
        <w:ind w:left="720"/>
        <w:rPr>
          <w:sz w:val="24"/>
          <w:szCs w:val="24"/>
        </w:rPr>
      </w:pPr>
      <w:r>
        <w:rPr>
          <w:sz w:val="24"/>
          <w:szCs w:val="24"/>
        </w:rPr>
        <w:t>Kristen reported that MLA still hasn’t received any invoices for the past six months.  Bernadette and Sarah will reach ou</w:t>
      </w:r>
      <w:r w:rsidR="00864F7C">
        <w:rPr>
          <w:sz w:val="24"/>
          <w:szCs w:val="24"/>
        </w:rPr>
        <w:t xml:space="preserve">t to the NELA treasurer to say that </w:t>
      </w:r>
      <w:r>
        <w:rPr>
          <w:sz w:val="24"/>
          <w:szCs w:val="24"/>
        </w:rPr>
        <w:t xml:space="preserve">due to the </w:t>
      </w:r>
      <w:r w:rsidR="00864F7C">
        <w:rPr>
          <w:sz w:val="24"/>
          <w:szCs w:val="24"/>
        </w:rPr>
        <w:t>lack of communication</w:t>
      </w:r>
      <w:r>
        <w:rPr>
          <w:sz w:val="24"/>
          <w:szCs w:val="24"/>
        </w:rPr>
        <w:t xml:space="preserve"> and invoices cash flow is hurting and we will have to pause the alliance unless any or all invoices are sent by</w:t>
      </w:r>
      <w:r w:rsidR="00864F7C">
        <w:rPr>
          <w:sz w:val="24"/>
          <w:szCs w:val="24"/>
        </w:rPr>
        <w:t xml:space="preserve"> November 17</w:t>
      </w:r>
      <w:r w:rsidR="00A96B8C">
        <w:rPr>
          <w:sz w:val="24"/>
          <w:szCs w:val="24"/>
        </w:rPr>
        <w:t>.</w:t>
      </w:r>
    </w:p>
    <w:p w:rsidR="00121691" w:rsidRDefault="00121691" w:rsidP="00D976D2">
      <w:pPr>
        <w:spacing w:after="0" w:line="240" w:lineRule="auto"/>
        <w:ind w:left="720"/>
        <w:rPr>
          <w:sz w:val="24"/>
          <w:szCs w:val="24"/>
        </w:rPr>
      </w:pPr>
    </w:p>
    <w:p w:rsidR="00121691" w:rsidRDefault="00CA6068" w:rsidP="00D976D2">
      <w:pPr>
        <w:spacing w:after="0" w:line="240" w:lineRule="auto"/>
        <w:ind w:left="720"/>
        <w:rPr>
          <w:b/>
          <w:sz w:val="24"/>
          <w:szCs w:val="24"/>
        </w:rPr>
      </w:pPr>
      <w:r w:rsidRPr="00486E8A">
        <w:rPr>
          <w:b/>
          <w:sz w:val="24"/>
          <w:szCs w:val="24"/>
        </w:rPr>
        <w:t>Membership/Website Software Update</w:t>
      </w:r>
      <w:r w:rsidR="00486E8A">
        <w:rPr>
          <w:b/>
          <w:sz w:val="24"/>
          <w:szCs w:val="24"/>
        </w:rPr>
        <w:t xml:space="preserve"> </w:t>
      </w:r>
    </w:p>
    <w:p w:rsidR="00CA6068" w:rsidRDefault="00486E8A" w:rsidP="00D976D2">
      <w:pPr>
        <w:spacing w:after="0" w:line="240" w:lineRule="auto"/>
        <w:ind w:left="720"/>
        <w:rPr>
          <w:sz w:val="24"/>
          <w:szCs w:val="24"/>
        </w:rPr>
      </w:pPr>
      <w:r>
        <w:rPr>
          <w:sz w:val="24"/>
          <w:szCs w:val="24"/>
        </w:rPr>
        <w:t xml:space="preserve">Michelle hasn’t heard from Krista </w:t>
      </w:r>
      <w:r w:rsidR="00121691">
        <w:rPr>
          <w:sz w:val="24"/>
          <w:szCs w:val="24"/>
        </w:rPr>
        <w:t>regarding membership</w:t>
      </w:r>
      <w:r w:rsidR="00C819A6">
        <w:rPr>
          <w:sz w:val="24"/>
          <w:szCs w:val="24"/>
        </w:rPr>
        <w:t>.  A notice may need to be sent out to the</w:t>
      </w:r>
      <w:r w:rsidR="00A96B8C">
        <w:rPr>
          <w:sz w:val="24"/>
          <w:szCs w:val="24"/>
        </w:rPr>
        <w:t xml:space="preserve"> </w:t>
      </w:r>
      <w:r>
        <w:rPr>
          <w:sz w:val="24"/>
          <w:szCs w:val="24"/>
        </w:rPr>
        <w:t xml:space="preserve">general membership about </w:t>
      </w:r>
      <w:r w:rsidR="00C819A6">
        <w:rPr>
          <w:sz w:val="24"/>
          <w:szCs w:val="24"/>
        </w:rPr>
        <w:t>open</w:t>
      </w:r>
      <w:r>
        <w:rPr>
          <w:sz w:val="24"/>
          <w:szCs w:val="24"/>
        </w:rPr>
        <w:t xml:space="preserve"> positions</w:t>
      </w:r>
    </w:p>
    <w:p w:rsidR="00C819A6" w:rsidRPr="00486E8A" w:rsidRDefault="00C819A6" w:rsidP="00D976D2">
      <w:pPr>
        <w:spacing w:after="0" w:line="240" w:lineRule="auto"/>
        <w:ind w:left="720"/>
        <w:rPr>
          <w:sz w:val="24"/>
          <w:szCs w:val="24"/>
        </w:rPr>
      </w:pPr>
    </w:p>
    <w:p w:rsidR="00CA6068" w:rsidRDefault="00CA6068" w:rsidP="00D976D2">
      <w:pPr>
        <w:spacing w:after="0" w:line="240" w:lineRule="auto"/>
        <w:ind w:left="720"/>
        <w:rPr>
          <w:b/>
          <w:sz w:val="24"/>
          <w:szCs w:val="24"/>
        </w:rPr>
      </w:pPr>
      <w:r w:rsidRPr="00486E8A">
        <w:rPr>
          <w:b/>
          <w:sz w:val="24"/>
          <w:szCs w:val="24"/>
        </w:rPr>
        <w:t>In place of PR Committee – send out newsletter ourselves?</w:t>
      </w:r>
    </w:p>
    <w:p w:rsidR="00424916" w:rsidRPr="00864F7C" w:rsidRDefault="00486E8A" w:rsidP="00D976D2">
      <w:pPr>
        <w:spacing w:after="0" w:line="240" w:lineRule="auto"/>
        <w:ind w:left="720"/>
        <w:rPr>
          <w:sz w:val="24"/>
          <w:szCs w:val="24"/>
        </w:rPr>
      </w:pPr>
      <w:r>
        <w:rPr>
          <w:sz w:val="24"/>
          <w:szCs w:val="24"/>
        </w:rPr>
        <w:t xml:space="preserve">Michelle was thinking of sending out a newsletter once we receive information about </w:t>
      </w:r>
      <w:r w:rsidR="00C819A6">
        <w:rPr>
          <w:sz w:val="24"/>
          <w:szCs w:val="24"/>
        </w:rPr>
        <w:t>the Sustainable Libraries Initiative</w:t>
      </w:r>
      <w:r>
        <w:rPr>
          <w:sz w:val="24"/>
          <w:szCs w:val="24"/>
        </w:rPr>
        <w:t xml:space="preserve"> and </w:t>
      </w:r>
      <w:r w:rsidR="00C819A6">
        <w:rPr>
          <w:sz w:val="24"/>
          <w:szCs w:val="24"/>
        </w:rPr>
        <w:t xml:space="preserve">to </w:t>
      </w:r>
      <w:r>
        <w:rPr>
          <w:sz w:val="24"/>
          <w:szCs w:val="24"/>
        </w:rPr>
        <w:t>remind people about conference</w:t>
      </w:r>
      <w:r w:rsidR="00C819A6">
        <w:rPr>
          <w:sz w:val="24"/>
          <w:szCs w:val="24"/>
        </w:rPr>
        <w:t xml:space="preserve">.  Kristen will send it out.  Kristen will delete the Twitter account and direct people to the MLA website.  </w:t>
      </w:r>
    </w:p>
    <w:p w:rsidR="000D73DC" w:rsidRDefault="000D73DC">
      <w:pPr>
        <w:spacing w:after="0" w:line="240" w:lineRule="auto"/>
        <w:rPr>
          <w:rFonts w:ascii="Times New Roman" w:eastAsia="Times New Roman" w:hAnsi="Times New Roman" w:cs="Times New Roman"/>
          <w:sz w:val="24"/>
          <w:szCs w:val="24"/>
        </w:rPr>
      </w:pPr>
    </w:p>
    <w:p w:rsidR="00C10F3C" w:rsidRPr="006D240D" w:rsidRDefault="006D2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to a</w:t>
      </w:r>
      <w:r w:rsidR="00405F66">
        <w:rPr>
          <w:rFonts w:ascii="Times New Roman" w:eastAsia="Times New Roman" w:hAnsi="Times New Roman" w:cs="Times New Roman"/>
          <w:b/>
          <w:sz w:val="24"/>
          <w:szCs w:val="24"/>
        </w:rPr>
        <w:t xml:space="preserve">djourn at </w:t>
      </w:r>
      <w:r w:rsidR="009C3429">
        <w:rPr>
          <w:rFonts w:ascii="Times New Roman" w:eastAsia="Times New Roman" w:hAnsi="Times New Roman" w:cs="Times New Roman"/>
          <w:sz w:val="24"/>
          <w:szCs w:val="24"/>
        </w:rPr>
        <w:t>1</w:t>
      </w:r>
      <w:r w:rsidR="00864F7C">
        <w:rPr>
          <w:rFonts w:ascii="Times New Roman" w:eastAsia="Times New Roman" w:hAnsi="Times New Roman" w:cs="Times New Roman"/>
          <w:sz w:val="24"/>
          <w:szCs w:val="24"/>
        </w:rPr>
        <w:t>1</w:t>
      </w:r>
      <w:r w:rsidR="009C3429">
        <w:rPr>
          <w:rFonts w:ascii="Times New Roman" w:eastAsia="Times New Roman" w:hAnsi="Times New Roman" w:cs="Times New Roman"/>
          <w:sz w:val="24"/>
          <w:szCs w:val="24"/>
        </w:rPr>
        <w:t>:</w:t>
      </w:r>
      <w:r w:rsidR="00864F7C">
        <w:rPr>
          <w:rFonts w:ascii="Times New Roman" w:eastAsia="Times New Roman" w:hAnsi="Times New Roman" w:cs="Times New Roman"/>
          <w:sz w:val="24"/>
          <w:szCs w:val="24"/>
        </w:rPr>
        <w:t>42</w:t>
      </w:r>
      <w:r w:rsidR="007A203D">
        <w:rPr>
          <w:rFonts w:ascii="Times New Roman" w:eastAsia="Times New Roman" w:hAnsi="Times New Roman" w:cs="Times New Roman"/>
          <w:sz w:val="24"/>
          <w:szCs w:val="24"/>
        </w:rPr>
        <w:t xml:space="preserve"> </w:t>
      </w:r>
      <w:r w:rsidRPr="006D240D">
        <w:rPr>
          <w:rFonts w:ascii="Times New Roman" w:eastAsia="Times New Roman" w:hAnsi="Times New Roman" w:cs="Times New Roman"/>
          <w:sz w:val="24"/>
          <w:szCs w:val="24"/>
        </w:rPr>
        <w:t>made</w:t>
      </w:r>
      <w:r w:rsidR="007A203D">
        <w:rPr>
          <w:rFonts w:ascii="Times New Roman" w:eastAsia="Times New Roman" w:hAnsi="Times New Roman" w:cs="Times New Roman"/>
          <w:sz w:val="24"/>
          <w:szCs w:val="24"/>
        </w:rPr>
        <w:t xml:space="preserve"> by </w:t>
      </w:r>
      <w:r w:rsidR="00E2492C">
        <w:rPr>
          <w:rFonts w:ascii="Times New Roman" w:eastAsia="Times New Roman" w:hAnsi="Times New Roman" w:cs="Times New Roman"/>
          <w:sz w:val="24"/>
          <w:szCs w:val="24"/>
        </w:rPr>
        <w:t xml:space="preserve">Tina McAndrew </w:t>
      </w:r>
      <w:r w:rsidR="007A203D">
        <w:rPr>
          <w:rFonts w:ascii="Times New Roman" w:eastAsia="Times New Roman" w:hAnsi="Times New Roman" w:cs="Times New Roman"/>
          <w:sz w:val="24"/>
          <w:szCs w:val="24"/>
        </w:rPr>
        <w:t xml:space="preserve">and seconded by </w:t>
      </w:r>
      <w:r w:rsidR="00E2492C">
        <w:rPr>
          <w:rFonts w:ascii="Times New Roman" w:eastAsia="Times New Roman" w:hAnsi="Times New Roman" w:cs="Times New Roman"/>
          <w:sz w:val="24"/>
          <w:szCs w:val="24"/>
        </w:rPr>
        <w:t>Michelle Filleul</w:t>
      </w:r>
      <w:r w:rsidR="00A96B8C">
        <w:rPr>
          <w:rFonts w:ascii="Times New Roman" w:eastAsia="Times New Roman" w:hAnsi="Times New Roman" w:cs="Times New Roman"/>
          <w:sz w:val="24"/>
          <w:szCs w:val="24"/>
        </w:rPr>
        <w:t>.</w:t>
      </w:r>
    </w:p>
    <w:p w:rsidR="00C10F3C" w:rsidRDefault="00C10F3C">
      <w:pPr>
        <w:spacing w:after="0" w:line="240" w:lineRule="auto"/>
        <w:rPr>
          <w:rFonts w:ascii="Times New Roman" w:eastAsia="Times New Roman" w:hAnsi="Times New Roman" w:cs="Times New Roman"/>
          <w:b/>
          <w:sz w:val="24"/>
          <w:szCs w:val="24"/>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FD60B1"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Tina McAndrew</w:t>
      </w:r>
      <w:r w:rsidR="007A203D">
        <w:rPr>
          <w:rFonts w:ascii="Times New Roman" w:eastAsia="Times New Roman" w:hAnsi="Times New Roman" w:cs="Times New Roman"/>
          <w:sz w:val="24"/>
          <w:szCs w:val="24"/>
        </w:rPr>
        <w:t xml:space="preserve">  </w:t>
      </w:r>
    </w:p>
    <w:p w:rsidR="007D798A"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MLA Secretary</w:t>
      </w:r>
    </w:p>
    <w:sectPr w:rsidR="007D7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4FF6"/>
    <w:multiLevelType w:val="multilevel"/>
    <w:tmpl w:val="8C889DDE"/>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1" w15:restartNumberingAfterBreak="0">
    <w:nsid w:val="363962AE"/>
    <w:multiLevelType w:val="multilevel"/>
    <w:tmpl w:val="DC3EE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C2590B"/>
    <w:multiLevelType w:val="multilevel"/>
    <w:tmpl w:val="9A30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F425C9"/>
    <w:multiLevelType w:val="multilevel"/>
    <w:tmpl w:val="B76AD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AE912B8"/>
    <w:multiLevelType w:val="hybridMultilevel"/>
    <w:tmpl w:val="51907330"/>
    <w:lvl w:ilvl="0" w:tplc="2EFE2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486DF4"/>
    <w:multiLevelType w:val="multilevel"/>
    <w:tmpl w:val="E604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AC63DD"/>
    <w:multiLevelType w:val="hybridMultilevel"/>
    <w:tmpl w:val="78AA8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C"/>
    <w:rsid w:val="000563A8"/>
    <w:rsid w:val="000D73DC"/>
    <w:rsid w:val="000F1B62"/>
    <w:rsid w:val="000F7521"/>
    <w:rsid w:val="00121691"/>
    <w:rsid w:val="001276C1"/>
    <w:rsid w:val="0014374E"/>
    <w:rsid w:val="00151DD7"/>
    <w:rsid w:val="00274E81"/>
    <w:rsid w:val="00277ABD"/>
    <w:rsid w:val="00366470"/>
    <w:rsid w:val="00367362"/>
    <w:rsid w:val="00372755"/>
    <w:rsid w:val="00396ADC"/>
    <w:rsid w:val="003B1FCD"/>
    <w:rsid w:val="00405F66"/>
    <w:rsid w:val="00424916"/>
    <w:rsid w:val="00464F22"/>
    <w:rsid w:val="00486E8A"/>
    <w:rsid w:val="004A49E8"/>
    <w:rsid w:val="005B2FFB"/>
    <w:rsid w:val="006B22BE"/>
    <w:rsid w:val="006D240D"/>
    <w:rsid w:val="007426F5"/>
    <w:rsid w:val="00763803"/>
    <w:rsid w:val="007A203D"/>
    <w:rsid w:val="007D798A"/>
    <w:rsid w:val="007F7DE1"/>
    <w:rsid w:val="008461DF"/>
    <w:rsid w:val="00856A83"/>
    <w:rsid w:val="00864F7C"/>
    <w:rsid w:val="00936C04"/>
    <w:rsid w:val="009446E9"/>
    <w:rsid w:val="009742A6"/>
    <w:rsid w:val="009B3929"/>
    <w:rsid w:val="009B4265"/>
    <w:rsid w:val="009C3429"/>
    <w:rsid w:val="009D2F54"/>
    <w:rsid w:val="00A143EA"/>
    <w:rsid w:val="00A54A6F"/>
    <w:rsid w:val="00A94500"/>
    <w:rsid w:val="00A96B8C"/>
    <w:rsid w:val="00AB02C7"/>
    <w:rsid w:val="00B04E8A"/>
    <w:rsid w:val="00B11382"/>
    <w:rsid w:val="00B22F39"/>
    <w:rsid w:val="00BE4DBE"/>
    <w:rsid w:val="00C10F3C"/>
    <w:rsid w:val="00C33C1B"/>
    <w:rsid w:val="00C74E4E"/>
    <w:rsid w:val="00C819A6"/>
    <w:rsid w:val="00CA1FB3"/>
    <w:rsid w:val="00CA6068"/>
    <w:rsid w:val="00CC391B"/>
    <w:rsid w:val="00D7451F"/>
    <w:rsid w:val="00D81D47"/>
    <w:rsid w:val="00D82721"/>
    <w:rsid w:val="00D976D2"/>
    <w:rsid w:val="00DA01C4"/>
    <w:rsid w:val="00E2492C"/>
    <w:rsid w:val="00E259FE"/>
    <w:rsid w:val="00E54F3B"/>
    <w:rsid w:val="00E7505F"/>
    <w:rsid w:val="00E94926"/>
    <w:rsid w:val="00F10CE0"/>
    <w:rsid w:val="00F32F93"/>
    <w:rsid w:val="00F40B9B"/>
    <w:rsid w:val="00F7775B"/>
    <w:rsid w:val="00F8749B"/>
    <w:rsid w:val="00F90A1E"/>
    <w:rsid w:val="00FC783B"/>
    <w:rsid w:val="00FD60B1"/>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97E7"/>
  <w15:docId w15:val="{010BD4F8-345D-4305-BC0B-4B0A8CDB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6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4F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CviKCsXtzSTAtiy5zBN5Lsnk4w==">AMUW2mXgYcOOYQG9JXyu0TZ5c5rQfcMV4ikwDsuPmbKqi0193uIBcZM3nid+nTNH9h/W/ufJH30ec2ibJXjFPxD3s7ni574GmvUSEo+6qEZMGHFTeo18JL+igqhLyhjpEe30oinFSW6I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McAndrew</dc:creator>
  <cp:lastModifiedBy>Tina McAndrew</cp:lastModifiedBy>
  <cp:revision>8</cp:revision>
  <dcterms:created xsi:type="dcterms:W3CDTF">2023-11-03T13:57:00Z</dcterms:created>
  <dcterms:modified xsi:type="dcterms:W3CDTF">2024-01-02T14:47:00Z</dcterms:modified>
</cp:coreProperties>
</file>