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5043" w14:textId="4EA88281" w:rsidR="00C841EE" w:rsidRPr="00FD3340" w:rsidRDefault="00FD3340">
      <w:pPr>
        <w:rPr>
          <w:sz w:val="28"/>
          <w:szCs w:val="28"/>
        </w:rPr>
      </w:pPr>
    </w:p>
    <w:p w14:paraId="241764D8" w14:textId="09D1E9A7" w:rsidR="00694C0A" w:rsidRDefault="00694C0A" w:rsidP="00694C0A">
      <w:pPr>
        <w:shd w:val="clear" w:color="auto" w:fill="FFFFFF"/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spacing w:val="-8"/>
          <w:sz w:val="36"/>
          <w:szCs w:val="36"/>
        </w:rPr>
      </w:pPr>
      <w:r w:rsidRPr="00FD3340">
        <w:rPr>
          <w:rFonts w:ascii="Arial" w:eastAsia="Times New Roman" w:hAnsi="Arial" w:cs="Arial"/>
          <w:b/>
          <w:bCs/>
          <w:spacing w:val="-8"/>
          <w:sz w:val="28"/>
          <w:szCs w:val="28"/>
        </w:rPr>
        <w:t>Massachusetts Library Association</w:t>
      </w:r>
      <w:r w:rsidRPr="00FD3340">
        <w:rPr>
          <w:rFonts w:ascii="Arial" w:eastAsia="Times New Roman" w:hAnsi="Arial" w:cs="Arial"/>
          <w:b/>
          <w:bCs/>
          <w:spacing w:val="-8"/>
          <w:sz w:val="28"/>
          <w:szCs w:val="28"/>
        </w:rPr>
        <w:br/>
        <w:t>Treasurer’s Report Narrative</w:t>
      </w:r>
      <w:r w:rsidRPr="00FD3340">
        <w:rPr>
          <w:rFonts w:ascii="Arial" w:eastAsia="Times New Roman" w:hAnsi="Arial" w:cs="Arial"/>
          <w:b/>
          <w:bCs/>
          <w:spacing w:val="-8"/>
          <w:sz w:val="28"/>
          <w:szCs w:val="28"/>
        </w:rPr>
        <w:br/>
        <w:t>September 2021</w:t>
      </w:r>
      <w:r>
        <w:rPr>
          <w:rFonts w:ascii="Arial" w:eastAsia="Times New Roman" w:hAnsi="Arial" w:cs="Arial"/>
          <w:b/>
          <w:bCs/>
          <w:spacing w:val="-8"/>
          <w:sz w:val="36"/>
          <w:szCs w:val="36"/>
        </w:rPr>
        <w:br/>
      </w:r>
    </w:p>
    <w:p w14:paraId="54FD6DC1" w14:textId="63C9A1C8" w:rsidR="00694C0A" w:rsidRDefault="00694C0A" w:rsidP="00694C0A">
      <w:pPr>
        <w:pStyle w:val="ListParagraph"/>
        <w:numPr>
          <w:ilvl w:val="0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 w:rsidRPr="00694C0A">
        <w:rPr>
          <w:rFonts w:ascii="Arial" w:eastAsia="Times New Roman" w:hAnsi="Arial" w:cs="Arial"/>
          <w:spacing w:val="-8"/>
          <w:sz w:val="24"/>
          <w:szCs w:val="24"/>
        </w:rPr>
        <w:t xml:space="preserve">The </w:t>
      </w:r>
      <w:r>
        <w:rPr>
          <w:rFonts w:ascii="Arial" w:eastAsia="Times New Roman" w:hAnsi="Arial" w:cs="Arial"/>
          <w:spacing w:val="-8"/>
          <w:sz w:val="24"/>
          <w:szCs w:val="24"/>
        </w:rPr>
        <w:t>spreadsheet of the monthly Treasurer’s report is attached.  In brief:</w:t>
      </w:r>
    </w:p>
    <w:p w14:paraId="49506453" w14:textId="19AC8CA8" w:rsidR="00694C0A" w:rsidRDefault="00694C0A" w:rsidP="00694C0A">
      <w:pPr>
        <w:pStyle w:val="ListParagraph"/>
        <w:numPr>
          <w:ilvl w:val="1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Starting bank balance</w:t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  <w:t>42,689.32</w:t>
      </w:r>
    </w:p>
    <w:p w14:paraId="0B9CD11E" w14:textId="28D65EA8" w:rsidR="00694C0A" w:rsidRDefault="00694C0A" w:rsidP="00694C0A">
      <w:pPr>
        <w:pStyle w:val="ListParagraph"/>
        <w:numPr>
          <w:ilvl w:val="1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Income from membership</w:t>
      </w:r>
      <w:proofErr w:type="gramStart"/>
      <w:r>
        <w:rPr>
          <w:rFonts w:ascii="Arial" w:eastAsia="Times New Roman" w:hAnsi="Arial" w:cs="Arial"/>
          <w:spacing w:val="-8"/>
          <w:sz w:val="24"/>
          <w:szCs w:val="24"/>
        </w:rPr>
        <w:tab/>
        <w:t xml:space="preserve">  3,625.00</w:t>
      </w:r>
      <w:proofErr w:type="gramEnd"/>
    </w:p>
    <w:p w14:paraId="42FA1A23" w14:textId="5705BF20" w:rsidR="00694C0A" w:rsidRDefault="00694C0A" w:rsidP="00694C0A">
      <w:pPr>
        <w:pStyle w:val="ListParagraph"/>
        <w:numPr>
          <w:ilvl w:val="1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Expenses total</w:t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pacing w:val="-8"/>
          <w:sz w:val="24"/>
          <w:szCs w:val="24"/>
        </w:rPr>
        <w:tab/>
        <w:t xml:space="preserve">  2,827.07</w:t>
      </w:r>
      <w:proofErr w:type="gramEnd"/>
    </w:p>
    <w:p w14:paraId="6D5F1162" w14:textId="37DA8384" w:rsidR="00694C0A" w:rsidRDefault="00694C0A" w:rsidP="00694C0A">
      <w:pPr>
        <w:pStyle w:val="ListParagraph"/>
        <w:numPr>
          <w:ilvl w:val="2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Payroll</w:t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  <w:t>1211.82</w:t>
      </w:r>
    </w:p>
    <w:p w14:paraId="54F43831" w14:textId="1C88EFE3" w:rsidR="00694C0A" w:rsidRDefault="00694C0A" w:rsidP="00694C0A">
      <w:pPr>
        <w:pStyle w:val="ListParagraph"/>
        <w:numPr>
          <w:ilvl w:val="2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Payroll tax</w:t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pacing w:val="-8"/>
          <w:sz w:val="24"/>
          <w:szCs w:val="24"/>
        </w:rPr>
        <w:tab/>
        <w:t xml:space="preserve">  411.46</w:t>
      </w:r>
      <w:proofErr w:type="gramEnd"/>
    </w:p>
    <w:p w14:paraId="4C679F78" w14:textId="784927D4" w:rsidR="00694C0A" w:rsidRDefault="00694C0A" w:rsidP="00694C0A">
      <w:pPr>
        <w:pStyle w:val="ListParagraph"/>
        <w:numPr>
          <w:ilvl w:val="2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Workers Comp</w:t>
      </w:r>
      <w:r>
        <w:rPr>
          <w:rFonts w:ascii="Arial" w:eastAsia="Times New Roman" w:hAnsi="Arial" w:cs="Arial"/>
          <w:spacing w:val="-8"/>
          <w:sz w:val="24"/>
          <w:szCs w:val="24"/>
        </w:rPr>
        <w:tab/>
        <w:t xml:space="preserve">    15.78</w:t>
      </w:r>
    </w:p>
    <w:p w14:paraId="2989F444" w14:textId="09D2114E" w:rsidR="00694C0A" w:rsidRDefault="00694C0A" w:rsidP="00694C0A">
      <w:pPr>
        <w:pStyle w:val="ListParagraph"/>
        <w:numPr>
          <w:ilvl w:val="2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Payroll Vendor Fee       179.60</w:t>
      </w:r>
    </w:p>
    <w:p w14:paraId="5AEEA38B" w14:textId="198D6C10" w:rsidR="00694C0A" w:rsidRDefault="00694C0A" w:rsidP="00694C0A">
      <w:pPr>
        <w:pStyle w:val="ListParagraph"/>
        <w:numPr>
          <w:ilvl w:val="2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Office Supplies</w:t>
      </w:r>
      <w:r>
        <w:rPr>
          <w:rFonts w:ascii="Arial" w:eastAsia="Times New Roman" w:hAnsi="Arial" w:cs="Arial"/>
          <w:spacing w:val="-8"/>
          <w:sz w:val="24"/>
          <w:szCs w:val="24"/>
        </w:rPr>
        <w:tab/>
        <w:t xml:space="preserve">      11.15</w:t>
      </w:r>
    </w:p>
    <w:p w14:paraId="61776F36" w14:textId="3AA06B00" w:rsidR="00694C0A" w:rsidRDefault="00694C0A" w:rsidP="00694C0A">
      <w:pPr>
        <w:pStyle w:val="ListParagraph"/>
        <w:numPr>
          <w:ilvl w:val="2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Credit Card Fee              207.29</w:t>
      </w:r>
    </w:p>
    <w:p w14:paraId="48752F10" w14:textId="57E41E19" w:rsidR="00694C0A" w:rsidRDefault="00694C0A" w:rsidP="00694C0A">
      <w:pPr>
        <w:pStyle w:val="ListParagraph"/>
        <w:numPr>
          <w:ilvl w:val="2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Website Hosting</w:t>
      </w:r>
      <w:r>
        <w:rPr>
          <w:rFonts w:ascii="Arial" w:eastAsia="Times New Roman" w:hAnsi="Arial" w:cs="Arial"/>
          <w:spacing w:val="-8"/>
          <w:sz w:val="24"/>
          <w:szCs w:val="24"/>
        </w:rPr>
        <w:tab/>
        <w:t xml:space="preserve">       27.00</w:t>
      </w:r>
    </w:p>
    <w:p w14:paraId="65638596" w14:textId="2B0B2550" w:rsidR="00694C0A" w:rsidRDefault="00694C0A" w:rsidP="00694C0A">
      <w:pPr>
        <w:pStyle w:val="ListParagraph"/>
        <w:numPr>
          <w:ilvl w:val="2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Insurance                         544.00</w:t>
      </w:r>
    </w:p>
    <w:p w14:paraId="65A3480D" w14:textId="630D500E" w:rsidR="00694C0A" w:rsidRDefault="00694C0A" w:rsidP="00694C0A">
      <w:pPr>
        <w:pStyle w:val="ListParagraph"/>
        <w:numPr>
          <w:ilvl w:val="2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Cell Phone</w:t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  <w:t xml:space="preserve">       75.63</w:t>
      </w:r>
    </w:p>
    <w:p w14:paraId="52A2D5E4" w14:textId="1D8A5B49" w:rsidR="00694C0A" w:rsidRDefault="00694C0A" w:rsidP="00694C0A">
      <w:pPr>
        <w:pStyle w:val="ListParagraph"/>
        <w:numPr>
          <w:ilvl w:val="2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proofErr w:type="spellStart"/>
      <w:r>
        <w:rPr>
          <w:rFonts w:ascii="Arial" w:eastAsia="Times New Roman" w:hAnsi="Arial" w:cs="Arial"/>
          <w:spacing w:val="-8"/>
          <w:sz w:val="24"/>
          <w:szCs w:val="24"/>
        </w:rPr>
        <w:t>Gsuite</w:t>
      </w:r>
      <w:proofErr w:type="spellEnd"/>
      <w:r>
        <w:rPr>
          <w:rFonts w:ascii="Arial" w:eastAsia="Times New Roman" w:hAnsi="Arial" w:cs="Arial"/>
          <w:spacing w:val="-8"/>
          <w:sz w:val="24"/>
          <w:szCs w:val="24"/>
        </w:rPr>
        <w:t xml:space="preserve"> &amp; Zoom</w:t>
      </w:r>
      <w:r>
        <w:rPr>
          <w:rFonts w:ascii="Arial" w:eastAsia="Times New Roman" w:hAnsi="Arial" w:cs="Arial"/>
          <w:spacing w:val="-8"/>
          <w:sz w:val="24"/>
          <w:szCs w:val="24"/>
        </w:rPr>
        <w:tab/>
        <w:t xml:space="preserve">      143.34</w:t>
      </w:r>
    </w:p>
    <w:p w14:paraId="5FDCB0E5" w14:textId="74A0CA0A" w:rsidR="00694C0A" w:rsidRDefault="00694C0A" w:rsidP="00694C0A">
      <w:pPr>
        <w:pStyle w:val="ListParagraph"/>
        <w:numPr>
          <w:ilvl w:val="1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Ending bank balance</w:t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  <w:t>43,487.25</w:t>
      </w:r>
    </w:p>
    <w:p w14:paraId="5773DD0A" w14:textId="77777777" w:rsidR="00694C0A" w:rsidRDefault="00694C0A" w:rsidP="00694C0A">
      <w:pPr>
        <w:pStyle w:val="ListParagraph"/>
        <w:shd w:val="clear" w:color="auto" w:fill="FFFFFF"/>
        <w:spacing w:before="199" w:after="199" w:line="240" w:lineRule="auto"/>
        <w:ind w:left="1440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</w:p>
    <w:p w14:paraId="29E817B3" w14:textId="7746CAFC" w:rsidR="00694C0A" w:rsidRDefault="00694C0A" w:rsidP="00694C0A">
      <w:pPr>
        <w:pStyle w:val="ListParagraph"/>
        <w:numPr>
          <w:ilvl w:val="0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Investment Account Balances</w:t>
      </w:r>
    </w:p>
    <w:p w14:paraId="71E61A49" w14:textId="16B0FBA6" w:rsidR="00694C0A" w:rsidRDefault="00694C0A" w:rsidP="00694C0A">
      <w:pPr>
        <w:pStyle w:val="ListParagraph"/>
        <w:numPr>
          <w:ilvl w:val="1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 xml:space="preserve">Cash Reserves </w:t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  <w:t xml:space="preserve">     4827.92</w:t>
      </w:r>
    </w:p>
    <w:p w14:paraId="5AA17935" w14:textId="2BBC27BD" w:rsidR="00694C0A" w:rsidRDefault="00694C0A" w:rsidP="00694C0A">
      <w:pPr>
        <w:pStyle w:val="ListParagraph"/>
        <w:numPr>
          <w:ilvl w:val="1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Investments</w:t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pacing w:val="-8"/>
          <w:sz w:val="24"/>
          <w:szCs w:val="24"/>
        </w:rPr>
        <w:t>170,074.33  (</w:t>
      </w:r>
      <w:proofErr w:type="gramEnd"/>
      <w:r>
        <w:rPr>
          <w:rFonts w:ascii="Arial" w:eastAsia="Times New Roman" w:hAnsi="Arial" w:cs="Arial"/>
          <w:spacing w:val="-8"/>
          <w:sz w:val="24"/>
          <w:szCs w:val="24"/>
        </w:rPr>
        <w:t>up $35K since last October)</w:t>
      </w:r>
      <w:r>
        <w:rPr>
          <w:rFonts w:ascii="Arial" w:eastAsia="Times New Roman" w:hAnsi="Arial" w:cs="Arial"/>
          <w:spacing w:val="-8"/>
          <w:sz w:val="24"/>
          <w:szCs w:val="24"/>
        </w:rPr>
        <w:br/>
      </w:r>
    </w:p>
    <w:p w14:paraId="7E4C5D7B" w14:textId="30F3A16D" w:rsidR="00694C0A" w:rsidRDefault="00694C0A" w:rsidP="00694C0A">
      <w:pPr>
        <w:pStyle w:val="ListParagraph"/>
        <w:numPr>
          <w:ilvl w:val="0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Receivables</w:t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  <w:t>$1400</w:t>
      </w:r>
    </w:p>
    <w:p w14:paraId="6C6DC816" w14:textId="77777777" w:rsidR="00694C0A" w:rsidRDefault="00694C0A" w:rsidP="00694C0A">
      <w:pPr>
        <w:pStyle w:val="ListParagraph"/>
        <w:numPr>
          <w:ilvl w:val="1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&lt;30 days</w:t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  <w:t>615.00</w:t>
      </w:r>
    </w:p>
    <w:p w14:paraId="5E664AD8" w14:textId="77777777" w:rsidR="00694C0A" w:rsidRDefault="00694C0A" w:rsidP="00694C0A">
      <w:pPr>
        <w:pStyle w:val="ListParagraph"/>
        <w:numPr>
          <w:ilvl w:val="1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30-60 days</w:t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  <w:t>170.00</w:t>
      </w:r>
    </w:p>
    <w:p w14:paraId="2C14842B" w14:textId="77777777" w:rsidR="00694C0A" w:rsidRDefault="00694C0A" w:rsidP="00694C0A">
      <w:pPr>
        <w:pStyle w:val="ListParagraph"/>
        <w:numPr>
          <w:ilvl w:val="1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60-90 days</w:t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  <w:t>145.00</w:t>
      </w:r>
    </w:p>
    <w:p w14:paraId="2737D0AD" w14:textId="234D32B9" w:rsidR="00694C0A" w:rsidRPr="00694C0A" w:rsidRDefault="00694C0A" w:rsidP="00694C0A">
      <w:pPr>
        <w:pStyle w:val="ListParagraph"/>
        <w:numPr>
          <w:ilvl w:val="1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90+ days</w:t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</w:r>
      <w:r>
        <w:rPr>
          <w:rFonts w:ascii="Arial" w:eastAsia="Times New Roman" w:hAnsi="Arial" w:cs="Arial"/>
          <w:spacing w:val="-8"/>
          <w:sz w:val="24"/>
          <w:szCs w:val="24"/>
        </w:rPr>
        <w:tab/>
        <w:t>470.00 (</w:t>
      </w:r>
      <w:r w:rsidRPr="00694C0A">
        <w:rPr>
          <w:rFonts w:ascii="Arial" w:eastAsia="Times New Roman" w:hAnsi="Arial" w:cs="Arial"/>
          <w:spacing w:val="-8"/>
          <w:sz w:val="20"/>
          <w:szCs w:val="20"/>
        </w:rPr>
        <w:t>350.00 of this is unpaid conference registrations)</w:t>
      </w:r>
    </w:p>
    <w:p w14:paraId="639FADAF" w14:textId="77777777" w:rsidR="00694C0A" w:rsidRPr="00694C0A" w:rsidRDefault="00694C0A" w:rsidP="00694C0A">
      <w:pPr>
        <w:pStyle w:val="ListParagraph"/>
        <w:shd w:val="clear" w:color="auto" w:fill="FFFFFF"/>
        <w:spacing w:before="199" w:after="199" w:line="240" w:lineRule="auto"/>
        <w:ind w:left="1440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</w:p>
    <w:p w14:paraId="177AB03D" w14:textId="3A5047C9" w:rsidR="00FD3340" w:rsidRDefault="00694C0A" w:rsidP="00694C0A">
      <w:pPr>
        <w:pStyle w:val="ListParagraph"/>
        <w:numPr>
          <w:ilvl w:val="0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>FY2021 information has been sent to our accountant for processing of our tax returns and annual reports.  I will be working with them over the month or two to get the forms completed.  When they are completed, I will need to meet with officers</w:t>
      </w:r>
      <w:r w:rsidR="00FD3340">
        <w:rPr>
          <w:rFonts w:ascii="Arial" w:eastAsia="Times New Roman" w:hAnsi="Arial" w:cs="Arial"/>
          <w:spacing w:val="-8"/>
          <w:sz w:val="24"/>
          <w:szCs w:val="24"/>
        </w:rPr>
        <w:t xml:space="preserve"> (probably just Joanne as President) for signatures.</w:t>
      </w:r>
      <w:r w:rsidR="00FD3340">
        <w:rPr>
          <w:rFonts w:ascii="Arial" w:eastAsia="Times New Roman" w:hAnsi="Arial" w:cs="Arial"/>
          <w:spacing w:val="-8"/>
          <w:sz w:val="24"/>
          <w:szCs w:val="24"/>
        </w:rPr>
        <w:br/>
      </w:r>
    </w:p>
    <w:p w14:paraId="7146844C" w14:textId="34DEAB36" w:rsidR="00694C0A" w:rsidRDefault="00FD3340" w:rsidP="009403C0">
      <w:pPr>
        <w:pStyle w:val="ListParagraph"/>
        <w:numPr>
          <w:ilvl w:val="0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  <w:r w:rsidRPr="00FD3340">
        <w:rPr>
          <w:rFonts w:ascii="Arial" w:eastAsia="Times New Roman" w:hAnsi="Arial" w:cs="Arial"/>
          <w:spacing w:val="-8"/>
          <w:sz w:val="24"/>
          <w:szCs w:val="24"/>
        </w:rPr>
        <w:t>I have been attempting to apply for loan forgiveness of our second PPP loan.  For the past two months the TD Bank site, when I log in to do so, has stated this: “</w:t>
      </w:r>
      <w:r w:rsidR="00694C0A" w:rsidRPr="00694C0A">
        <w:rPr>
          <w:rFonts w:ascii="Arial" w:eastAsia="Times New Roman" w:hAnsi="Arial" w:cs="Arial"/>
          <w:spacing w:val="-8"/>
          <w:sz w:val="24"/>
          <w:szCs w:val="24"/>
        </w:rPr>
        <w:t>At this time we are confirming instructions from the SBA on how to process forgiveness requests for loans Under $150,000.</w:t>
      </w:r>
      <w:r>
        <w:rPr>
          <w:rFonts w:ascii="Arial" w:eastAsia="Times New Roman" w:hAnsi="Arial" w:cs="Arial"/>
          <w:spacing w:val="-8"/>
          <w:sz w:val="24"/>
          <w:szCs w:val="24"/>
        </w:rPr>
        <w:t>”</w:t>
      </w:r>
    </w:p>
    <w:p w14:paraId="0119153C" w14:textId="77777777" w:rsidR="00FD3340" w:rsidRPr="00694C0A" w:rsidRDefault="00FD3340" w:rsidP="009403C0">
      <w:pPr>
        <w:pStyle w:val="ListParagraph"/>
        <w:numPr>
          <w:ilvl w:val="0"/>
          <w:numId w:val="1"/>
        </w:num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pacing w:val="-8"/>
          <w:sz w:val="24"/>
          <w:szCs w:val="24"/>
        </w:rPr>
      </w:pPr>
    </w:p>
    <w:p w14:paraId="31A37AFC" w14:textId="77777777" w:rsidR="00694C0A" w:rsidRDefault="00694C0A"/>
    <w:sectPr w:rsidR="0069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505"/>
    <w:multiLevelType w:val="hybridMultilevel"/>
    <w:tmpl w:val="1F78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0A"/>
    <w:rsid w:val="00694C0A"/>
    <w:rsid w:val="006F506E"/>
    <w:rsid w:val="00921BE8"/>
    <w:rsid w:val="00C5032E"/>
    <w:rsid w:val="00C7789B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0025"/>
  <w15:chartTrackingRefBased/>
  <w15:docId w15:val="{0BDDCAB9-9832-4378-8C5D-667B2424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4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C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94C0A"/>
    <w:rPr>
      <w:b/>
      <w:bCs/>
    </w:rPr>
  </w:style>
  <w:style w:type="paragraph" w:styleId="ListParagraph">
    <w:name w:val="List Paragraph"/>
    <w:basedOn w:val="Normal"/>
    <w:uiPriority w:val="34"/>
    <w:qFormat/>
    <w:rsid w:val="0069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Rivard, Bernadette</dc:creator>
  <cp:keywords/>
  <dc:description/>
  <cp:lastModifiedBy>Rivard, Bernadette</cp:lastModifiedBy>
  <cp:revision>1</cp:revision>
  <dcterms:created xsi:type="dcterms:W3CDTF">2021-09-07T19:37:00Z</dcterms:created>
  <dcterms:modified xsi:type="dcterms:W3CDTF">2021-09-07T19:51:00Z</dcterms:modified>
</cp:coreProperties>
</file>